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EA461" w14:textId="77777777" w:rsidR="000837CA" w:rsidRDefault="000837CA" w:rsidP="000837CA">
      <w:pPr>
        <w:jc w:val="center"/>
        <w:rPr>
          <w:rFonts w:ascii="Arial" w:eastAsia="MS Mincho" w:hAnsi="Arial" w:cs="Arial"/>
          <w:b/>
          <w:sz w:val="20"/>
          <w:szCs w:val="20"/>
          <w:lang w:val="es-ES_tradnl"/>
        </w:rPr>
      </w:pPr>
    </w:p>
    <w:p w14:paraId="2DCDA57C" w14:textId="46F10E0C" w:rsidR="000837CA" w:rsidRPr="000837CA" w:rsidRDefault="000837CA" w:rsidP="000837CA">
      <w:pPr>
        <w:jc w:val="center"/>
        <w:rPr>
          <w:rFonts w:ascii="Arial" w:eastAsia="MS Mincho" w:hAnsi="Arial" w:cs="Arial"/>
          <w:b/>
          <w:sz w:val="22"/>
          <w:szCs w:val="22"/>
        </w:rPr>
      </w:pPr>
      <w:r w:rsidRPr="000837CA">
        <w:rPr>
          <w:rFonts w:ascii="Arial" w:eastAsia="MS Mincho" w:hAnsi="Arial" w:cs="Arial"/>
          <w:b/>
          <w:sz w:val="22"/>
          <w:szCs w:val="22"/>
          <w:lang w:val="es-ES_tradnl"/>
        </w:rPr>
        <w:t>AN</w:t>
      </w:r>
      <w:r w:rsidRPr="000837CA">
        <w:rPr>
          <w:rFonts w:ascii="Arial" w:eastAsia="MS Mincho" w:hAnsi="Arial" w:cs="Arial"/>
          <w:b/>
          <w:sz w:val="22"/>
          <w:szCs w:val="22"/>
        </w:rPr>
        <w:t>EXO II</w:t>
      </w:r>
    </w:p>
    <w:p w14:paraId="44EB3329" w14:textId="409D5CA6" w:rsidR="00301388" w:rsidRPr="000837CA" w:rsidRDefault="00301388" w:rsidP="00674866">
      <w:pPr>
        <w:pStyle w:val="Ttulo1"/>
        <w:spacing w:before="93"/>
        <w:ind w:left="0" w:firstLine="0"/>
        <w:jc w:val="center"/>
      </w:pPr>
      <w:r w:rsidRPr="000837CA">
        <w:t>TERMO</w:t>
      </w:r>
      <w:r w:rsidRPr="000837CA">
        <w:rPr>
          <w:spacing w:val="-4"/>
        </w:rPr>
        <w:t xml:space="preserve"> </w:t>
      </w:r>
      <w:r w:rsidRPr="000837CA">
        <w:t>DE</w:t>
      </w:r>
      <w:r w:rsidRPr="000837CA">
        <w:rPr>
          <w:spacing w:val="-4"/>
        </w:rPr>
        <w:t xml:space="preserve"> </w:t>
      </w:r>
      <w:r w:rsidRPr="000837CA">
        <w:t>REFERÊNCIA</w:t>
      </w:r>
      <w:r w:rsidR="0092546D" w:rsidRPr="000837CA">
        <w:t xml:space="preserve"> </w:t>
      </w:r>
      <w:r w:rsidR="00FF42B6" w:rsidRPr="000837CA">
        <w:t>UNIFICADO</w:t>
      </w:r>
    </w:p>
    <w:p w14:paraId="0EAE2AA6" w14:textId="0B7C5ADD" w:rsidR="00301388" w:rsidRPr="006B0341" w:rsidRDefault="00301388" w:rsidP="00674866">
      <w:pPr>
        <w:pStyle w:val="Corpodetexto"/>
        <w:spacing w:before="120"/>
        <w:jc w:val="center"/>
        <w:rPr>
          <w:rFonts w:ascii="Arial" w:hAnsi="Arial" w:cs="Arial"/>
          <w:highlight w:val="green"/>
        </w:rPr>
      </w:pPr>
      <w:r w:rsidRPr="006B0341">
        <w:rPr>
          <w:rFonts w:ascii="Arial" w:hAnsi="Arial" w:cs="Arial"/>
        </w:rPr>
        <w:t>Processo</w:t>
      </w:r>
      <w:r w:rsidR="00E709AF" w:rsidRPr="006B0341">
        <w:rPr>
          <w:rFonts w:ascii="Arial" w:hAnsi="Arial" w:cs="Arial"/>
        </w:rPr>
        <w:t xml:space="preserve"> Administrativo</w:t>
      </w:r>
      <w:r w:rsidRPr="006B0341">
        <w:rPr>
          <w:rFonts w:ascii="Arial" w:hAnsi="Arial" w:cs="Arial"/>
        </w:rPr>
        <w:t xml:space="preserve"> nº </w:t>
      </w:r>
      <w:r w:rsidR="00E776B4" w:rsidRPr="006B0341">
        <w:rPr>
          <w:rFonts w:ascii="Arial" w:hAnsi="Arial" w:cs="Arial"/>
        </w:rPr>
        <w:t>3650/2026</w:t>
      </w:r>
    </w:p>
    <w:p w14:paraId="7D41ACE0" w14:textId="344487F3" w:rsidR="00301388" w:rsidRPr="006B0341" w:rsidRDefault="000D527C" w:rsidP="00674866">
      <w:pPr>
        <w:pStyle w:val="Corpodetexto"/>
        <w:tabs>
          <w:tab w:val="left" w:pos="5235"/>
        </w:tabs>
        <w:spacing w:before="120"/>
        <w:rPr>
          <w:rFonts w:ascii="Arial" w:hAnsi="Arial" w:cs="Arial"/>
        </w:rPr>
      </w:pPr>
      <w:r w:rsidRPr="006B0341">
        <w:rPr>
          <w:rFonts w:ascii="Arial" w:hAnsi="Arial" w:cs="Arial"/>
        </w:rPr>
        <w:tab/>
      </w:r>
    </w:p>
    <w:p w14:paraId="0EB7E627" w14:textId="4852E3E5" w:rsidR="00301388" w:rsidRPr="006B0341" w:rsidRDefault="00301388" w:rsidP="00674866">
      <w:pPr>
        <w:rPr>
          <w:rFonts w:ascii="Arial" w:hAnsi="Arial" w:cs="Arial"/>
          <w:b/>
          <w:sz w:val="22"/>
          <w:szCs w:val="22"/>
        </w:rPr>
      </w:pPr>
      <w:r w:rsidRPr="006B0341">
        <w:rPr>
          <w:rFonts w:ascii="Arial" w:hAnsi="Arial" w:cs="Arial"/>
          <w:b/>
          <w:sz w:val="22"/>
          <w:szCs w:val="22"/>
        </w:rPr>
        <w:t>ÓRGÃO SOLICITANTE</w:t>
      </w:r>
    </w:p>
    <w:p w14:paraId="52B9A487" w14:textId="1516A388" w:rsidR="00186051" w:rsidRPr="006B0341" w:rsidRDefault="00186051" w:rsidP="00674866">
      <w:pPr>
        <w:rPr>
          <w:rFonts w:ascii="Arial" w:hAnsi="Arial" w:cs="Arial"/>
          <w:b/>
          <w:sz w:val="22"/>
          <w:szCs w:val="22"/>
        </w:rPr>
      </w:pPr>
      <w:r w:rsidRPr="006B0341">
        <w:rPr>
          <w:rFonts w:ascii="Arial" w:hAnsi="Arial" w:cs="Arial"/>
          <w:b/>
          <w:sz w:val="22"/>
          <w:szCs w:val="22"/>
        </w:rPr>
        <w:t>SECRETARIA DE EDUCAÇÃO, CIÊNCIA E TECNOLOGIA</w:t>
      </w:r>
    </w:p>
    <w:p w14:paraId="679DE9BE" w14:textId="4CDCE155" w:rsidR="00FF42B6" w:rsidRPr="006B0341" w:rsidRDefault="00FF42B6" w:rsidP="00674866">
      <w:pPr>
        <w:rPr>
          <w:rFonts w:ascii="Arial" w:hAnsi="Arial" w:cs="Arial"/>
          <w:b/>
          <w:sz w:val="22"/>
          <w:szCs w:val="22"/>
        </w:rPr>
      </w:pPr>
      <w:r w:rsidRPr="006B0341">
        <w:rPr>
          <w:rFonts w:ascii="Arial" w:hAnsi="Arial" w:cs="Arial"/>
          <w:b/>
          <w:sz w:val="22"/>
          <w:szCs w:val="22"/>
        </w:rPr>
        <w:t>SECRETARIA DE ASSISTÊNCIA SOCIAL</w:t>
      </w:r>
    </w:p>
    <w:p w14:paraId="0667C326" w14:textId="71E1B2EE" w:rsidR="00FF42B6" w:rsidRPr="006B0341" w:rsidRDefault="00FF42B6" w:rsidP="00674866">
      <w:pPr>
        <w:rPr>
          <w:rFonts w:ascii="Arial" w:hAnsi="Arial" w:cs="Arial"/>
          <w:b/>
          <w:sz w:val="22"/>
          <w:szCs w:val="22"/>
        </w:rPr>
      </w:pPr>
      <w:r w:rsidRPr="006B0341">
        <w:rPr>
          <w:rFonts w:ascii="Arial" w:hAnsi="Arial" w:cs="Arial"/>
          <w:b/>
          <w:sz w:val="22"/>
          <w:szCs w:val="22"/>
        </w:rPr>
        <w:t>SECRETARIA DE TRANSPORTE E MOBILIDADE</w:t>
      </w:r>
    </w:p>
    <w:p w14:paraId="4005166C" w14:textId="77777777" w:rsidR="00301388" w:rsidRPr="006B0341" w:rsidRDefault="00301388" w:rsidP="00674866">
      <w:pPr>
        <w:rPr>
          <w:rFonts w:ascii="Arial" w:hAnsi="Arial" w:cs="Arial"/>
          <w:b/>
          <w:color w:val="FFFFFF" w:themeColor="background1"/>
          <w:sz w:val="22"/>
          <w:szCs w:val="22"/>
        </w:rPr>
      </w:pPr>
    </w:p>
    <w:p w14:paraId="1E3A062D" w14:textId="77777777" w:rsidR="00EF2374" w:rsidRPr="006B0341" w:rsidRDefault="00301388" w:rsidP="00674866">
      <w:pPr>
        <w:pStyle w:val="PargrafodaLista"/>
        <w:numPr>
          <w:ilvl w:val="0"/>
          <w:numId w:val="2"/>
        </w:numPr>
        <w:ind w:left="0" w:firstLine="0"/>
        <w:rPr>
          <w:rFonts w:ascii="Arial" w:hAnsi="Arial" w:cs="Arial"/>
          <w:sz w:val="22"/>
          <w:szCs w:val="22"/>
        </w:rPr>
      </w:pPr>
      <w:r w:rsidRPr="006B0341">
        <w:rPr>
          <w:rFonts w:ascii="Arial" w:hAnsi="Arial" w:cs="Arial"/>
          <w:b/>
          <w:sz w:val="22"/>
          <w:szCs w:val="22"/>
        </w:rPr>
        <w:t xml:space="preserve">OBJETO – </w:t>
      </w:r>
      <w:r w:rsidRPr="006B0341">
        <w:rPr>
          <w:rFonts w:ascii="Arial" w:hAnsi="Arial" w:cs="Arial"/>
          <w:sz w:val="22"/>
          <w:szCs w:val="22"/>
        </w:rPr>
        <w:t>art. 6º, XXIII, “a” da Lei nº 14.133/2021</w:t>
      </w:r>
    </w:p>
    <w:p w14:paraId="330BB721" w14:textId="77777777" w:rsidR="00EF2374" w:rsidRPr="006B0341" w:rsidRDefault="00EF2374" w:rsidP="00674866">
      <w:pPr>
        <w:pStyle w:val="PargrafodaLista"/>
        <w:ind w:left="0"/>
        <w:rPr>
          <w:rFonts w:ascii="Arial" w:hAnsi="Arial" w:cs="Arial"/>
          <w:sz w:val="22"/>
          <w:szCs w:val="22"/>
        </w:rPr>
      </w:pPr>
    </w:p>
    <w:p w14:paraId="0AE2A1C9" w14:textId="45EBCA00" w:rsidR="00301388" w:rsidRPr="006B0341" w:rsidRDefault="003B6444" w:rsidP="00674866">
      <w:pPr>
        <w:jc w:val="both"/>
        <w:rPr>
          <w:rFonts w:ascii="Arial" w:eastAsia="Arial MT" w:hAnsi="Arial" w:cs="Arial"/>
          <w:sz w:val="22"/>
          <w:szCs w:val="22"/>
          <w:lang w:val="pt-PT" w:eastAsia="en-US"/>
        </w:rPr>
      </w:pPr>
      <w:bookmarkStart w:id="0" w:name="_Hlk234914996"/>
      <w:r w:rsidRPr="006B0341">
        <w:rPr>
          <w:rFonts w:ascii="Arial" w:eastAsia="Arial MT" w:hAnsi="Arial" w:cs="Arial"/>
          <w:sz w:val="22"/>
          <w:szCs w:val="22"/>
          <w:lang w:val="pt-PT" w:eastAsia="en-US"/>
        </w:rPr>
        <w:t xml:space="preserve">Contratação de empresa especializada, mediante Sistema de Registro de Preços, para prestação de serviços de locação de veículos dos tipos ônibus, micro-ônibus e vans, destinados ao atendimento das demandas operacionais das </w:t>
      </w:r>
      <w:bookmarkStart w:id="1" w:name="_Hlk234915217"/>
      <w:r w:rsidRPr="006B0341">
        <w:rPr>
          <w:rFonts w:ascii="Arial" w:eastAsia="Arial MT" w:hAnsi="Arial" w:cs="Arial"/>
          <w:sz w:val="22"/>
          <w:szCs w:val="22"/>
          <w:lang w:val="pt-PT" w:eastAsia="en-US"/>
        </w:rPr>
        <w:t>Secretarias de Assistência Social e Direitos Humanos, Transporte e Mobilidade, Educação</w:t>
      </w:r>
      <w:bookmarkEnd w:id="1"/>
      <w:r w:rsidRPr="006B0341">
        <w:rPr>
          <w:rFonts w:ascii="Arial" w:eastAsia="Arial MT" w:hAnsi="Arial" w:cs="Arial"/>
          <w:sz w:val="22"/>
          <w:szCs w:val="22"/>
          <w:lang w:val="pt-PT" w:eastAsia="en-US"/>
        </w:rPr>
        <w:t xml:space="preserve"> e Unidades Escolares, incluindo o transporte de alunos, usuários dos serviços socioassistenciais, servidores públicos e apoio às atividades institucionais e extracurriculares.</w:t>
      </w:r>
    </w:p>
    <w:bookmarkEnd w:id="0"/>
    <w:p w14:paraId="096B0099" w14:textId="77777777" w:rsidR="003B6444" w:rsidRPr="006B0341" w:rsidRDefault="003B6444" w:rsidP="00674866">
      <w:pPr>
        <w:jc w:val="both"/>
        <w:rPr>
          <w:rFonts w:ascii="Arial" w:hAnsi="Arial" w:cs="Arial"/>
          <w:color w:val="548DD4"/>
          <w:sz w:val="22"/>
          <w:szCs w:val="22"/>
        </w:rPr>
      </w:pPr>
    </w:p>
    <w:p w14:paraId="336552B8" w14:textId="4F49ED0D" w:rsidR="00301388" w:rsidRPr="006B0341" w:rsidRDefault="00301388" w:rsidP="00674866">
      <w:pPr>
        <w:pStyle w:val="PargrafodaLista"/>
        <w:numPr>
          <w:ilvl w:val="1"/>
          <w:numId w:val="2"/>
        </w:numPr>
        <w:ind w:left="0" w:firstLine="0"/>
        <w:jc w:val="both"/>
        <w:rPr>
          <w:rFonts w:ascii="Arial" w:hAnsi="Arial" w:cs="Arial"/>
          <w:b/>
          <w:sz w:val="22"/>
          <w:szCs w:val="22"/>
        </w:rPr>
      </w:pPr>
      <w:r w:rsidRPr="006B0341">
        <w:rPr>
          <w:rFonts w:ascii="Arial" w:hAnsi="Arial" w:cs="Arial"/>
          <w:b/>
          <w:sz w:val="22"/>
          <w:szCs w:val="22"/>
        </w:rPr>
        <w:t>Especificações e quantidades</w:t>
      </w:r>
    </w:p>
    <w:tbl>
      <w:tblPr>
        <w:tblW w:w="6250" w:type="pct"/>
        <w:tblInd w:w="-998" w:type="dxa"/>
        <w:tblLayout w:type="fixed"/>
        <w:tblCellMar>
          <w:left w:w="70" w:type="dxa"/>
          <w:right w:w="70" w:type="dxa"/>
        </w:tblCellMar>
        <w:tblLook w:val="04A0" w:firstRow="1" w:lastRow="0" w:firstColumn="1" w:lastColumn="0" w:noHBand="0" w:noVBand="1"/>
      </w:tblPr>
      <w:tblGrid>
        <w:gridCol w:w="566"/>
        <w:gridCol w:w="852"/>
        <w:gridCol w:w="2553"/>
        <w:gridCol w:w="987"/>
        <w:gridCol w:w="1132"/>
        <w:gridCol w:w="994"/>
        <w:gridCol w:w="996"/>
        <w:gridCol w:w="992"/>
        <w:gridCol w:w="1546"/>
      </w:tblGrid>
      <w:tr w:rsidR="001D7854" w:rsidRPr="006B0341" w14:paraId="2E2317C1" w14:textId="77777777" w:rsidTr="001D7854">
        <w:trPr>
          <w:trHeight w:val="490"/>
        </w:trPr>
        <w:tc>
          <w:tcPr>
            <w:tcW w:w="2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188E2E" w14:textId="6B5C3173" w:rsidR="001D7854" w:rsidRPr="001D7854" w:rsidRDefault="001D7854" w:rsidP="001D7854">
            <w:pPr>
              <w:jc w:val="center"/>
              <w:rPr>
                <w:rFonts w:ascii="Arial" w:hAnsi="Arial" w:cs="Arial"/>
                <w:b/>
                <w:bCs/>
                <w:color w:val="000000"/>
                <w:sz w:val="18"/>
                <w:szCs w:val="18"/>
              </w:rPr>
            </w:pPr>
            <w:r w:rsidRPr="006B0341">
              <w:rPr>
                <w:rFonts w:ascii="Arial" w:hAnsi="Arial" w:cs="Arial"/>
                <w:b/>
                <w:bCs/>
                <w:color w:val="000000"/>
                <w:sz w:val="18"/>
                <w:szCs w:val="18"/>
                <w:lang w:eastAsia="en-US"/>
              </w:rPr>
              <w:t>Item</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52133408" w14:textId="577D509C" w:rsidR="001D7854" w:rsidRPr="001D7854" w:rsidRDefault="001D7854" w:rsidP="001D7854">
            <w:pPr>
              <w:jc w:val="center"/>
              <w:rPr>
                <w:rFonts w:ascii="Arial" w:hAnsi="Arial" w:cs="Arial"/>
                <w:b/>
                <w:bCs/>
                <w:color w:val="000000"/>
                <w:sz w:val="18"/>
                <w:szCs w:val="18"/>
              </w:rPr>
            </w:pPr>
            <w:r w:rsidRPr="006B0341">
              <w:rPr>
                <w:rFonts w:ascii="Arial" w:hAnsi="Arial" w:cs="Arial"/>
                <w:b/>
                <w:bCs/>
                <w:color w:val="000000"/>
                <w:sz w:val="18"/>
                <w:szCs w:val="18"/>
                <w:lang w:eastAsia="en-US"/>
              </w:rPr>
              <w:t xml:space="preserve">Código </w:t>
            </w:r>
          </w:p>
        </w:tc>
        <w:tc>
          <w:tcPr>
            <w:tcW w:w="1202" w:type="pct"/>
            <w:tcBorders>
              <w:top w:val="single" w:sz="4" w:space="0" w:color="auto"/>
              <w:left w:val="nil"/>
              <w:bottom w:val="single" w:sz="4" w:space="0" w:color="auto"/>
              <w:right w:val="single" w:sz="4" w:space="0" w:color="auto"/>
            </w:tcBorders>
            <w:shd w:val="clear" w:color="auto" w:fill="auto"/>
            <w:vAlign w:val="center"/>
            <w:hideMark/>
          </w:tcPr>
          <w:p w14:paraId="45BFEF06" w14:textId="3DCF2FF6" w:rsidR="001D7854" w:rsidRPr="001D7854" w:rsidRDefault="001D7854" w:rsidP="001D7854">
            <w:pPr>
              <w:jc w:val="center"/>
              <w:rPr>
                <w:rFonts w:ascii="Arial" w:hAnsi="Arial" w:cs="Arial"/>
                <w:b/>
                <w:bCs/>
                <w:color w:val="000000"/>
                <w:sz w:val="18"/>
                <w:szCs w:val="18"/>
              </w:rPr>
            </w:pPr>
            <w:r w:rsidRPr="006B0341">
              <w:rPr>
                <w:rFonts w:ascii="Arial" w:hAnsi="Arial" w:cs="Arial"/>
                <w:b/>
                <w:bCs/>
                <w:color w:val="000000"/>
                <w:sz w:val="18"/>
                <w:szCs w:val="18"/>
                <w:lang w:eastAsia="en-US"/>
              </w:rPr>
              <w:t>Descrição</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6F418408" w14:textId="694BC057" w:rsidR="001D7854" w:rsidRPr="001D7854" w:rsidRDefault="001D7854" w:rsidP="001D7854">
            <w:pPr>
              <w:jc w:val="center"/>
              <w:rPr>
                <w:rFonts w:ascii="Arial" w:hAnsi="Arial" w:cs="Arial"/>
                <w:b/>
                <w:bCs/>
                <w:color w:val="000000"/>
                <w:sz w:val="18"/>
                <w:szCs w:val="18"/>
              </w:rPr>
            </w:pPr>
            <w:r w:rsidRPr="006B0341">
              <w:rPr>
                <w:rFonts w:ascii="Arial" w:hAnsi="Arial" w:cs="Arial"/>
                <w:b/>
                <w:bCs/>
                <w:color w:val="000000"/>
                <w:sz w:val="18"/>
                <w:szCs w:val="18"/>
                <w:lang w:eastAsia="en-US"/>
              </w:rPr>
              <w:t>Unidade de medida</w:t>
            </w:r>
          </w:p>
        </w:tc>
        <w:tc>
          <w:tcPr>
            <w:tcW w:w="1001" w:type="pct"/>
            <w:gridSpan w:val="2"/>
            <w:tcBorders>
              <w:top w:val="single" w:sz="4" w:space="0" w:color="auto"/>
              <w:left w:val="nil"/>
              <w:bottom w:val="single" w:sz="4" w:space="0" w:color="auto"/>
              <w:right w:val="single" w:sz="4" w:space="0" w:color="auto"/>
            </w:tcBorders>
            <w:shd w:val="clear" w:color="auto" w:fill="auto"/>
            <w:vAlign w:val="center"/>
            <w:hideMark/>
          </w:tcPr>
          <w:p w14:paraId="3F73125B" w14:textId="28D22BA7" w:rsidR="001D7854" w:rsidRPr="001D7854" w:rsidRDefault="001D7854" w:rsidP="001D7854">
            <w:pPr>
              <w:jc w:val="center"/>
              <w:rPr>
                <w:rFonts w:ascii="Arial" w:hAnsi="Arial" w:cs="Arial"/>
                <w:b/>
                <w:bCs/>
                <w:color w:val="000000"/>
                <w:sz w:val="18"/>
                <w:szCs w:val="18"/>
              </w:rPr>
            </w:pPr>
            <w:r w:rsidRPr="006B0341">
              <w:rPr>
                <w:rFonts w:ascii="Arial" w:hAnsi="Arial" w:cs="Arial"/>
                <w:b/>
                <w:bCs/>
                <w:color w:val="000000"/>
                <w:sz w:val="18"/>
                <w:szCs w:val="18"/>
              </w:rPr>
              <w:t>Quantidade por secretaria</w:t>
            </w:r>
          </w:p>
        </w:tc>
        <w:tc>
          <w:tcPr>
            <w:tcW w:w="469" w:type="pct"/>
            <w:tcBorders>
              <w:top w:val="single" w:sz="4" w:space="0" w:color="auto"/>
              <w:left w:val="nil"/>
              <w:bottom w:val="single" w:sz="4" w:space="0" w:color="auto"/>
              <w:right w:val="single" w:sz="4" w:space="0" w:color="auto"/>
            </w:tcBorders>
            <w:shd w:val="clear" w:color="auto" w:fill="auto"/>
            <w:vAlign w:val="center"/>
            <w:hideMark/>
          </w:tcPr>
          <w:p w14:paraId="3C93F2D1" w14:textId="5DAFABE7" w:rsidR="001D7854" w:rsidRPr="001D7854" w:rsidRDefault="001D7854" w:rsidP="001D7854">
            <w:pPr>
              <w:jc w:val="center"/>
              <w:rPr>
                <w:rFonts w:ascii="Arial" w:hAnsi="Arial" w:cs="Arial"/>
                <w:b/>
                <w:bCs/>
                <w:color w:val="000000"/>
                <w:sz w:val="18"/>
                <w:szCs w:val="18"/>
              </w:rPr>
            </w:pPr>
            <w:r w:rsidRPr="006B0341">
              <w:rPr>
                <w:rFonts w:ascii="Arial" w:hAnsi="Arial" w:cs="Arial"/>
                <w:b/>
                <w:bCs/>
                <w:color w:val="000000"/>
                <w:sz w:val="18"/>
                <w:szCs w:val="18"/>
                <w:lang w:eastAsia="en-US"/>
              </w:rPr>
              <w:t>Quantidade total</w:t>
            </w:r>
          </w:p>
        </w:tc>
        <w:tc>
          <w:tcPr>
            <w:tcW w:w="467" w:type="pct"/>
            <w:tcBorders>
              <w:top w:val="single" w:sz="4" w:space="0" w:color="auto"/>
              <w:left w:val="nil"/>
              <w:bottom w:val="single" w:sz="4" w:space="0" w:color="auto"/>
              <w:right w:val="single" w:sz="4" w:space="0" w:color="auto"/>
            </w:tcBorders>
            <w:shd w:val="clear" w:color="auto" w:fill="auto"/>
            <w:vAlign w:val="center"/>
            <w:hideMark/>
          </w:tcPr>
          <w:p w14:paraId="12D719E4" w14:textId="3E5F54C0" w:rsidR="001D7854" w:rsidRPr="001D7854" w:rsidRDefault="001D7854" w:rsidP="001D7854">
            <w:pPr>
              <w:jc w:val="center"/>
              <w:rPr>
                <w:rFonts w:ascii="Arial" w:hAnsi="Arial" w:cs="Arial"/>
                <w:b/>
                <w:bCs/>
                <w:color w:val="000000"/>
                <w:sz w:val="18"/>
                <w:szCs w:val="18"/>
              </w:rPr>
            </w:pPr>
            <w:r w:rsidRPr="006B0341">
              <w:rPr>
                <w:rFonts w:ascii="Arial" w:hAnsi="Arial" w:cs="Arial"/>
                <w:b/>
                <w:bCs/>
                <w:color w:val="000000"/>
                <w:sz w:val="18"/>
                <w:szCs w:val="18"/>
              </w:rPr>
              <w:t>Valor unitário</w:t>
            </w:r>
          </w:p>
        </w:tc>
        <w:tc>
          <w:tcPr>
            <w:tcW w:w="728" w:type="pct"/>
            <w:tcBorders>
              <w:top w:val="single" w:sz="4" w:space="0" w:color="auto"/>
              <w:left w:val="nil"/>
              <w:bottom w:val="single" w:sz="4" w:space="0" w:color="auto"/>
              <w:right w:val="single" w:sz="4" w:space="0" w:color="auto"/>
            </w:tcBorders>
            <w:shd w:val="clear" w:color="auto" w:fill="auto"/>
            <w:vAlign w:val="center"/>
            <w:hideMark/>
          </w:tcPr>
          <w:p w14:paraId="6108EAC3" w14:textId="47C533C4" w:rsidR="001D7854" w:rsidRPr="001D7854" w:rsidRDefault="001D7854" w:rsidP="001D7854">
            <w:pPr>
              <w:jc w:val="center"/>
              <w:rPr>
                <w:rFonts w:ascii="Arial" w:hAnsi="Arial" w:cs="Arial"/>
                <w:b/>
                <w:bCs/>
                <w:color w:val="000000"/>
                <w:sz w:val="18"/>
                <w:szCs w:val="18"/>
              </w:rPr>
            </w:pPr>
            <w:r w:rsidRPr="006B0341">
              <w:rPr>
                <w:rFonts w:ascii="Arial" w:hAnsi="Arial" w:cs="Arial"/>
                <w:b/>
                <w:bCs/>
                <w:color w:val="000000"/>
                <w:sz w:val="18"/>
                <w:szCs w:val="18"/>
              </w:rPr>
              <w:t>Valor total</w:t>
            </w:r>
          </w:p>
        </w:tc>
      </w:tr>
      <w:tr w:rsidR="001D7854" w:rsidRPr="006B0341" w14:paraId="0145F19D" w14:textId="77777777" w:rsidTr="001D7854">
        <w:trPr>
          <w:trHeight w:val="1637"/>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13530395"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lang w:eastAsia="en-US"/>
              </w:rPr>
              <w:t>1</w:t>
            </w:r>
          </w:p>
        </w:tc>
        <w:tc>
          <w:tcPr>
            <w:tcW w:w="401" w:type="pct"/>
            <w:vMerge w:val="restart"/>
            <w:tcBorders>
              <w:top w:val="nil"/>
              <w:left w:val="single" w:sz="4" w:space="0" w:color="auto"/>
              <w:bottom w:val="single" w:sz="4" w:space="0" w:color="auto"/>
              <w:right w:val="single" w:sz="4" w:space="0" w:color="auto"/>
            </w:tcBorders>
            <w:shd w:val="clear" w:color="auto" w:fill="auto"/>
            <w:vAlign w:val="center"/>
            <w:hideMark/>
          </w:tcPr>
          <w:p w14:paraId="72BD3501"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25089</w:t>
            </w:r>
          </w:p>
        </w:tc>
        <w:tc>
          <w:tcPr>
            <w:tcW w:w="1202" w:type="pct"/>
            <w:vMerge w:val="restart"/>
            <w:tcBorders>
              <w:top w:val="nil"/>
              <w:left w:val="single" w:sz="4" w:space="0" w:color="auto"/>
              <w:bottom w:val="single" w:sz="4" w:space="0" w:color="000000"/>
              <w:right w:val="single" w:sz="4" w:space="0" w:color="auto"/>
            </w:tcBorders>
            <w:shd w:val="clear" w:color="auto" w:fill="auto"/>
            <w:vAlign w:val="center"/>
            <w:hideMark/>
          </w:tcPr>
          <w:p w14:paraId="5FA76B4F" w14:textId="5DCAE6AB" w:rsidR="001D7854" w:rsidRPr="001D7854" w:rsidRDefault="001D7854" w:rsidP="001D7854">
            <w:pPr>
              <w:jc w:val="both"/>
              <w:rPr>
                <w:rFonts w:ascii="Arial" w:hAnsi="Arial" w:cs="Arial"/>
                <w:color w:val="000000"/>
                <w:sz w:val="18"/>
                <w:szCs w:val="18"/>
              </w:rPr>
            </w:pPr>
            <w:r w:rsidRPr="001D7854">
              <w:rPr>
                <w:rFonts w:ascii="Arial" w:hAnsi="Arial" w:cs="Arial"/>
                <w:color w:val="000000"/>
                <w:sz w:val="18"/>
                <w:szCs w:val="18"/>
              </w:rPr>
              <w:t>Locação de veículos - leves / pesados / com motorista. Ônibus convencional com, no mínimo, 46 lugares, ar condicionado e banheiro.  Motorista e combustível incluso. Veículo novo ou seminovo com, no máximo, 06 (seis) anos de uso.</w:t>
            </w:r>
            <w:r w:rsidRPr="001D7854">
              <w:rPr>
                <w:rFonts w:ascii="Arial" w:hAnsi="Arial" w:cs="Arial"/>
                <w:color w:val="000000"/>
                <w:sz w:val="18"/>
                <w:szCs w:val="18"/>
              </w:rPr>
              <w:br/>
              <w:t>É necessário a apresentação do CRE (Certificado de Registro de Empresa – DETRO), Certificado da ANTT, T.A.F (Termo de autorização de fretamento).</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34CCB0F5"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lang w:eastAsia="en-US"/>
              </w:rPr>
              <w:t>KM rodado</w:t>
            </w:r>
          </w:p>
        </w:tc>
        <w:tc>
          <w:tcPr>
            <w:tcW w:w="533" w:type="pct"/>
            <w:tcBorders>
              <w:top w:val="nil"/>
              <w:left w:val="nil"/>
              <w:bottom w:val="single" w:sz="4" w:space="0" w:color="auto"/>
              <w:right w:val="single" w:sz="4" w:space="0" w:color="auto"/>
            </w:tcBorders>
            <w:shd w:val="clear" w:color="auto" w:fill="auto"/>
            <w:vAlign w:val="center"/>
            <w:hideMark/>
          </w:tcPr>
          <w:p w14:paraId="2BAD7920"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Educação</w:t>
            </w:r>
          </w:p>
        </w:tc>
        <w:tc>
          <w:tcPr>
            <w:tcW w:w="468" w:type="pct"/>
            <w:tcBorders>
              <w:top w:val="nil"/>
              <w:left w:val="nil"/>
              <w:bottom w:val="single" w:sz="4" w:space="0" w:color="auto"/>
              <w:right w:val="single" w:sz="4" w:space="0" w:color="auto"/>
            </w:tcBorders>
            <w:shd w:val="clear" w:color="auto" w:fill="auto"/>
            <w:vAlign w:val="center"/>
            <w:hideMark/>
          </w:tcPr>
          <w:p w14:paraId="390C9D76"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100.000</w:t>
            </w:r>
          </w:p>
        </w:tc>
        <w:tc>
          <w:tcPr>
            <w:tcW w:w="469" w:type="pct"/>
            <w:vMerge w:val="restart"/>
            <w:tcBorders>
              <w:top w:val="nil"/>
              <w:left w:val="single" w:sz="4" w:space="0" w:color="auto"/>
              <w:bottom w:val="single" w:sz="4" w:space="0" w:color="auto"/>
              <w:right w:val="single" w:sz="4" w:space="0" w:color="auto"/>
            </w:tcBorders>
            <w:shd w:val="clear" w:color="auto" w:fill="auto"/>
            <w:vAlign w:val="center"/>
            <w:hideMark/>
          </w:tcPr>
          <w:p w14:paraId="340193BB"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lang w:eastAsia="en-US"/>
              </w:rPr>
              <w:t>108.000</w:t>
            </w:r>
          </w:p>
        </w:tc>
        <w:tc>
          <w:tcPr>
            <w:tcW w:w="46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B8D3AEF" w14:textId="2C5D63EE"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 xml:space="preserve"> R$</w:t>
            </w:r>
            <w:r w:rsidRPr="006B0341">
              <w:rPr>
                <w:rFonts w:ascii="Arial" w:hAnsi="Arial" w:cs="Arial"/>
                <w:color w:val="000000"/>
                <w:sz w:val="18"/>
                <w:szCs w:val="18"/>
              </w:rPr>
              <w:t xml:space="preserve"> </w:t>
            </w:r>
            <w:r w:rsidRPr="001D7854">
              <w:rPr>
                <w:rFonts w:ascii="Arial" w:hAnsi="Arial" w:cs="Arial"/>
                <w:color w:val="000000"/>
                <w:sz w:val="18"/>
                <w:szCs w:val="18"/>
              </w:rPr>
              <w:t xml:space="preserve">15,00 </w:t>
            </w:r>
          </w:p>
        </w:tc>
        <w:tc>
          <w:tcPr>
            <w:tcW w:w="728"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41AC009" w14:textId="2CA22A90"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 xml:space="preserve"> R$</w:t>
            </w:r>
            <w:r w:rsidRPr="006B0341">
              <w:rPr>
                <w:rFonts w:ascii="Arial" w:hAnsi="Arial" w:cs="Arial"/>
                <w:color w:val="000000"/>
                <w:sz w:val="18"/>
                <w:szCs w:val="18"/>
              </w:rPr>
              <w:t xml:space="preserve"> </w:t>
            </w:r>
            <w:r w:rsidRPr="001D7854">
              <w:rPr>
                <w:rFonts w:ascii="Arial" w:hAnsi="Arial" w:cs="Arial"/>
                <w:color w:val="000000"/>
                <w:sz w:val="18"/>
                <w:szCs w:val="18"/>
              </w:rPr>
              <w:t xml:space="preserve">1.620.000,00 </w:t>
            </w:r>
          </w:p>
        </w:tc>
      </w:tr>
      <w:tr w:rsidR="001D7854" w:rsidRPr="006B0341" w14:paraId="17FEDA18" w14:textId="77777777" w:rsidTr="001D7854">
        <w:trPr>
          <w:trHeight w:val="47"/>
        </w:trPr>
        <w:tc>
          <w:tcPr>
            <w:tcW w:w="267" w:type="pct"/>
            <w:vMerge/>
            <w:tcBorders>
              <w:top w:val="nil"/>
              <w:left w:val="single" w:sz="4" w:space="0" w:color="auto"/>
              <w:bottom w:val="single" w:sz="4" w:space="0" w:color="auto"/>
              <w:right w:val="single" w:sz="4" w:space="0" w:color="auto"/>
            </w:tcBorders>
            <w:vAlign w:val="center"/>
            <w:hideMark/>
          </w:tcPr>
          <w:p w14:paraId="7352CD6D" w14:textId="77777777" w:rsidR="001D7854" w:rsidRPr="001D7854" w:rsidRDefault="001D7854" w:rsidP="001D7854">
            <w:pPr>
              <w:rPr>
                <w:rFonts w:ascii="Arial" w:hAnsi="Arial" w:cs="Arial"/>
                <w:color w:val="000000"/>
                <w:sz w:val="18"/>
                <w:szCs w:val="18"/>
              </w:rPr>
            </w:pPr>
          </w:p>
        </w:tc>
        <w:tc>
          <w:tcPr>
            <w:tcW w:w="401" w:type="pct"/>
            <w:vMerge/>
            <w:tcBorders>
              <w:top w:val="nil"/>
              <w:left w:val="single" w:sz="4" w:space="0" w:color="auto"/>
              <w:bottom w:val="single" w:sz="4" w:space="0" w:color="auto"/>
              <w:right w:val="single" w:sz="4" w:space="0" w:color="auto"/>
            </w:tcBorders>
            <w:vAlign w:val="center"/>
            <w:hideMark/>
          </w:tcPr>
          <w:p w14:paraId="4A9FD40C" w14:textId="77777777" w:rsidR="001D7854" w:rsidRPr="001D7854" w:rsidRDefault="001D7854" w:rsidP="001D7854">
            <w:pPr>
              <w:rPr>
                <w:rFonts w:ascii="Arial" w:hAnsi="Arial" w:cs="Arial"/>
                <w:color w:val="000000"/>
                <w:sz w:val="18"/>
                <w:szCs w:val="18"/>
              </w:rPr>
            </w:pPr>
          </w:p>
        </w:tc>
        <w:tc>
          <w:tcPr>
            <w:tcW w:w="1202" w:type="pct"/>
            <w:vMerge/>
            <w:tcBorders>
              <w:top w:val="nil"/>
              <w:left w:val="single" w:sz="4" w:space="0" w:color="auto"/>
              <w:bottom w:val="single" w:sz="4" w:space="0" w:color="000000"/>
              <w:right w:val="single" w:sz="4" w:space="0" w:color="auto"/>
            </w:tcBorders>
            <w:vAlign w:val="center"/>
            <w:hideMark/>
          </w:tcPr>
          <w:p w14:paraId="7096A2B4" w14:textId="77777777" w:rsidR="001D7854" w:rsidRPr="001D7854" w:rsidRDefault="001D7854" w:rsidP="001D7854">
            <w:pPr>
              <w:jc w:val="both"/>
              <w:rPr>
                <w:rFonts w:ascii="Arial" w:hAnsi="Arial" w:cs="Arial"/>
                <w:color w:val="000000"/>
                <w:sz w:val="18"/>
                <w:szCs w:val="18"/>
              </w:rPr>
            </w:pPr>
          </w:p>
        </w:tc>
        <w:tc>
          <w:tcPr>
            <w:tcW w:w="465" w:type="pct"/>
            <w:vMerge/>
            <w:tcBorders>
              <w:top w:val="nil"/>
              <w:left w:val="single" w:sz="4" w:space="0" w:color="auto"/>
              <w:bottom w:val="single" w:sz="4" w:space="0" w:color="auto"/>
              <w:right w:val="single" w:sz="4" w:space="0" w:color="auto"/>
            </w:tcBorders>
            <w:vAlign w:val="center"/>
            <w:hideMark/>
          </w:tcPr>
          <w:p w14:paraId="5DECC521" w14:textId="77777777" w:rsidR="001D7854" w:rsidRPr="001D7854" w:rsidRDefault="001D7854" w:rsidP="001D7854">
            <w:pPr>
              <w:rPr>
                <w:rFonts w:ascii="Arial" w:hAnsi="Arial" w:cs="Arial"/>
                <w:color w:val="000000"/>
                <w:sz w:val="18"/>
                <w:szCs w:val="18"/>
              </w:rPr>
            </w:pPr>
          </w:p>
        </w:tc>
        <w:tc>
          <w:tcPr>
            <w:tcW w:w="533" w:type="pct"/>
            <w:tcBorders>
              <w:top w:val="nil"/>
              <w:left w:val="nil"/>
              <w:bottom w:val="single" w:sz="4" w:space="0" w:color="auto"/>
              <w:right w:val="single" w:sz="4" w:space="0" w:color="auto"/>
            </w:tcBorders>
            <w:shd w:val="clear" w:color="auto" w:fill="auto"/>
            <w:vAlign w:val="center"/>
            <w:hideMark/>
          </w:tcPr>
          <w:p w14:paraId="5F537900"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Assistência</w:t>
            </w:r>
          </w:p>
        </w:tc>
        <w:tc>
          <w:tcPr>
            <w:tcW w:w="468" w:type="pct"/>
            <w:tcBorders>
              <w:top w:val="nil"/>
              <w:left w:val="nil"/>
              <w:bottom w:val="single" w:sz="4" w:space="0" w:color="auto"/>
              <w:right w:val="single" w:sz="4" w:space="0" w:color="auto"/>
            </w:tcBorders>
            <w:shd w:val="clear" w:color="auto" w:fill="auto"/>
            <w:vAlign w:val="center"/>
            <w:hideMark/>
          </w:tcPr>
          <w:p w14:paraId="2055D210"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8.000</w:t>
            </w:r>
          </w:p>
        </w:tc>
        <w:tc>
          <w:tcPr>
            <w:tcW w:w="469" w:type="pct"/>
            <w:vMerge/>
            <w:tcBorders>
              <w:top w:val="nil"/>
              <w:left w:val="single" w:sz="4" w:space="0" w:color="auto"/>
              <w:bottom w:val="single" w:sz="4" w:space="0" w:color="auto"/>
              <w:right w:val="single" w:sz="4" w:space="0" w:color="auto"/>
            </w:tcBorders>
            <w:vAlign w:val="center"/>
            <w:hideMark/>
          </w:tcPr>
          <w:p w14:paraId="17687A38" w14:textId="77777777" w:rsidR="001D7854" w:rsidRPr="001D7854" w:rsidRDefault="001D7854" w:rsidP="001D7854">
            <w:pPr>
              <w:rPr>
                <w:rFonts w:ascii="Arial" w:hAnsi="Arial" w:cs="Arial"/>
                <w:color w:val="000000"/>
                <w:sz w:val="18"/>
                <w:szCs w:val="18"/>
              </w:rPr>
            </w:pPr>
          </w:p>
        </w:tc>
        <w:tc>
          <w:tcPr>
            <w:tcW w:w="467" w:type="pct"/>
            <w:vMerge/>
            <w:tcBorders>
              <w:top w:val="nil"/>
              <w:left w:val="single" w:sz="4" w:space="0" w:color="auto"/>
              <w:bottom w:val="single" w:sz="4" w:space="0" w:color="000000"/>
              <w:right w:val="single" w:sz="4" w:space="0" w:color="auto"/>
            </w:tcBorders>
            <w:vAlign w:val="center"/>
            <w:hideMark/>
          </w:tcPr>
          <w:p w14:paraId="1E2577FC" w14:textId="77777777" w:rsidR="001D7854" w:rsidRPr="001D7854" w:rsidRDefault="001D7854" w:rsidP="001D7854">
            <w:pPr>
              <w:rPr>
                <w:rFonts w:ascii="Arial" w:hAnsi="Arial" w:cs="Arial"/>
                <w:color w:val="000000"/>
                <w:sz w:val="18"/>
                <w:szCs w:val="18"/>
              </w:rPr>
            </w:pPr>
          </w:p>
        </w:tc>
        <w:tc>
          <w:tcPr>
            <w:tcW w:w="728" w:type="pct"/>
            <w:vMerge/>
            <w:tcBorders>
              <w:top w:val="nil"/>
              <w:left w:val="single" w:sz="4" w:space="0" w:color="auto"/>
              <w:bottom w:val="single" w:sz="4" w:space="0" w:color="000000"/>
              <w:right w:val="single" w:sz="4" w:space="0" w:color="auto"/>
            </w:tcBorders>
            <w:vAlign w:val="center"/>
            <w:hideMark/>
          </w:tcPr>
          <w:p w14:paraId="1E78B685" w14:textId="77777777" w:rsidR="001D7854" w:rsidRPr="001D7854" w:rsidRDefault="001D7854" w:rsidP="001D7854">
            <w:pPr>
              <w:rPr>
                <w:rFonts w:ascii="Arial" w:hAnsi="Arial" w:cs="Arial"/>
                <w:color w:val="000000"/>
                <w:sz w:val="18"/>
                <w:szCs w:val="18"/>
              </w:rPr>
            </w:pPr>
          </w:p>
        </w:tc>
      </w:tr>
      <w:tr w:rsidR="001D7854" w:rsidRPr="006B0341" w14:paraId="5C2AEE2D" w14:textId="77777777" w:rsidTr="001D7854">
        <w:trPr>
          <w:trHeight w:val="1213"/>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27019307"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lang w:eastAsia="en-US"/>
              </w:rPr>
              <w:t>2</w:t>
            </w:r>
          </w:p>
        </w:tc>
        <w:tc>
          <w:tcPr>
            <w:tcW w:w="401" w:type="pct"/>
            <w:vMerge w:val="restart"/>
            <w:tcBorders>
              <w:top w:val="nil"/>
              <w:left w:val="single" w:sz="4" w:space="0" w:color="auto"/>
              <w:bottom w:val="single" w:sz="4" w:space="0" w:color="auto"/>
              <w:right w:val="single" w:sz="4" w:space="0" w:color="auto"/>
            </w:tcBorders>
            <w:shd w:val="clear" w:color="auto" w:fill="auto"/>
            <w:vAlign w:val="center"/>
            <w:hideMark/>
          </w:tcPr>
          <w:p w14:paraId="027231E3"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25089</w:t>
            </w:r>
          </w:p>
        </w:tc>
        <w:tc>
          <w:tcPr>
            <w:tcW w:w="1202" w:type="pct"/>
            <w:vMerge w:val="restart"/>
            <w:tcBorders>
              <w:top w:val="nil"/>
              <w:left w:val="single" w:sz="4" w:space="0" w:color="auto"/>
              <w:bottom w:val="single" w:sz="4" w:space="0" w:color="000000"/>
              <w:right w:val="single" w:sz="4" w:space="0" w:color="auto"/>
            </w:tcBorders>
            <w:shd w:val="clear" w:color="auto" w:fill="auto"/>
            <w:vAlign w:val="center"/>
            <w:hideMark/>
          </w:tcPr>
          <w:p w14:paraId="71F089BC" w14:textId="77777777" w:rsidR="001D7854" w:rsidRPr="001D7854" w:rsidRDefault="001D7854" w:rsidP="001D7854">
            <w:pPr>
              <w:jc w:val="both"/>
              <w:rPr>
                <w:rFonts w:ascii="Arial" w:hAnsi="Arial" w:cs="Arial"/>
                <w:color w:val="000000"/>
                <w:sz w:val="18"/>
                <w:szCs w:val="18"/>
              </w:rPr>
            </w:pPr>
            <w:r w:rsidRPr="001D7854">
              <w:rPr>
                <w:rFonts w:ascii="Arial" w:hAnsi="Arial" w:cs="Arial"/>
                <w:color w:val="000000"/>
                <w:sz w:val="18"/>
                <w:szCs w:val="18"/>
              </w:rPr>
              <w:t>Locação de veículos - leves / pesados / com motorista</w:t>
            </w:r>
            <w:r w:rsidRPr="001D7854">
              <w:rPr>
                <w:rFonts w:ascii="Arial" w:hAnsi="Arial" w:cs="Arial"/>
                <w:color w:val="000000"/>
                <w:sz w:val="18"/>
                <w:szCs w:val="18"/>
              </w:rPr>
              <w:br/>
              <w:t xml:space="preserve">Micro-ônibus com, no mínimo, 24 lugares, ar condicionado. Motorista e combustível incluso. Veículo novo ou seminovo com, no máximo, 06 (seis) anos de uso. </w:t>
            </w:r>
            <w:r w:rsidRPr="001D7854">
              <w:rPr>
                <w:rFonts w:ascii="Arial" w:hAnsi="Arial" w:cs="Arial"/>
                <w:color w:val="000000"/>
                <w:sz w:val="18"/>
                <w:szCs w:val="18"/>
              </w:rPr>
              <w:br/>
              <w:t>É necessário a apresentação do CRE (Certificado de Registro de Empresa – DETRO), Certificado da ANTT, T.A.F (Termo de autorização de fretamento).</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33E0DAF3"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lang w:eastAsia="en-US"/>
              </w:rPr>
              <w:t>KM rodado</w:t>
            </w:r>
          </w:p>
        </w:tc>
        <w:tc>
          <w:tcPr>
            <w:tcW w:w="533" w:type="pct"/>
            <w:tcBorders>
              <w:top w:val="nil"/>
              <w:left w:val="nil"/>
              <w:bottom w:val="single" w:sz="4" w:space="0" w:color="auto"/>
              <w:right w:val="single" w:sz="4" w:space="0" w:color="auto"/>
            </w:tcBorders>
            <w:shd w:val="clear" w:color="auto" w:fill="auto"/>
            <w:vAlign w:val="center"/>
            <w:hideMark/>
          </w:tcPr>
          <w:p w14:paraId="543C6B2D"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Educação</w:t>
            </w:r>
          </w:p>
        </w:tc>
        <w:tc>
          <w:tcPr>
            <w:tcW w:w="468" w:type="pct"/>
            <w:tcBorders>
              <w:top w:val="nil"/>
              <w:left w:val="nil"/>
              <w:bottom w:val="single" w:sz="4" w:space="0" w:color="auto"/>
              <w:right w:val="single" w:sz="4" w:space="0" w:color="auto"/>
            </w:tcBorders>
            <w:shd w:val="clear" w:color="auto" w:fill="auto"/>
            <w:vAlign w:val="center"/>
            <w:hideMark/>
          </w:tcPr>
          <w:p w14:paraId="2CE88174"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90.000</w:t>
            </w:r>
          </w:p>
        </w:tc>
        <w:tc>
          <w:tcPr>
            <w:tcW w:w="469" w:type="pct"/>
            <w:vMerge w:val="restart"/>
            <w:tcBorders>
              <w:top w:val="nil"/>
              <w:left w:val="single" w:sz="4" w:space="0" w:color="auto"/>
              <w:bottom w:val="single" w:sz="4" w:space="0" w:color="auto"/>
              <w:right w:val="single" w:sz="4" w:space="0" w:color="auto"/>
            </w:tcBorders>
            <w:shd w:val="clear" w:color="auto" w:fill="auto"/>
            <w:vAlign w:val="center"/>
            <w:hideMark/>
          </w:tcPr>
          <w:p w14:paraId="6EBB0C64"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lang w:eastAsia="en-US"/>
              </w:rPr>
              <w:t>95.000</w:t>
            </w:r>
          </w:p>
        </w:tc>
        <w:tc>
          <w:tcPr>
            <w:tcW w:w="46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8D73C96" w14:textId="1A82B87A"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 xml:space="preserve"> R$</w:t>
            </w:r>
            <w:r w:rsidRPr="006B0341">
              <w:rPr>
                <w:rFonts w:ascii="Arial" w:hAnsi="Arial" w:cs="Arial"/>
                <w:color w:val="000000"/>
                <w:sz w:val="18"/>
                <w:szCs w:val="18"/>
              </w:rPr>
              <w:t xml:space="preserve"> </w:t>
            </w:r>
            <w:r w:rsidRPr="001D7854">
              <w:rPr>
                <w:rFonts w:ascii="Arial" w:hAnsi="Arial" w:cs="Arial"/>
                <w:color w:val="000000"/>
                <w:sz w:val="18"/>
                <w:szCs w:val="18"/>
              </w:rPr>
              <w:t xml:space="preserve">11,49 </w:t>
            </w:r>
          </w:p>
        </w:tc>
        <w:tc>
          <w:tcPr>
            <w:tcW w:w="728"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43BFB78" w14:textId="73547C7D"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 xml:space="preserve"> R$</w:t>
            </w:r>
            <w:r w:rsidRPr="006B0341">
              <w:rPr>
                <w:rFonts w:ascii="Arial" w:hAnsi="Arial" w:cs="Arial"/>
                <w:color w:val="000000"/>
                <w:sz w:val="18"/>
                <w:szCs w:val="18"/>
              </w:rPr>
              <w:t xml:space="preserve"> </w:t>
            </w:r>
            <w:r w:rsidRPr="001D7854">
              <w:rPr>
                <w:rFonts w:ascii="Arial" w:hAnsi="Arial" w:cs="Arial"/>
                <w:color w:val="000000"/>
                <w:sz w:val="18"/>
                <w:szCs w:val="18"/>
              </w:rPr>
              <w:t xml:space="preserve">1.091.550,00 </w:t>
            </w:r>
          </w:p>
        </w:tc>
      </w:tr>
      <w:tr w:rsidR="001D7854" w:rsidRPr="006B0341" w14:paraId="5505E06F" w14:textId="77777777" w:rsidTr="001D7854">
        <w:trPr>
          <w:trHeight w:val="239"/>
        </w:trPr>
        <w:tc>
          <w:tcPr>
            <w:tcW w:w="267" w:type="pct"/>
            <w:vMerge/>
            <w:tcBorders>
              <w:top w:val="nil"/>
              <w:left w:val="single" w:sz="4" w:space="0" w:color="auto"/>
              <w:bottom w:val="single" w:sz="4" w:space="0" w:color="auto"/>
              <w:right w:val="single" w:sz="4" w:space="0" w:color="auto"/>
            </w:tcBorders>
            <w:vAlign w:val="center"/>
            <w:hideMark/>
          </w:tcPr>
          <w:p w14:paraId="76002E67" w14:textId="77777777" w:rsidR="001D7854" w:rsidRPr="001D7854" w:rsidRDefault="001D7854" w:rsidP="001D7854">
            <w:pPr>
              <w:rPr>
                <w:rFonts w:ascii="Arial" w:hAnsi="Arial" w:cs="Arial"/>
                <w:color w:val="000000"/>
                <w:sz w:val="18"/>
                <w:szCs w:val="18"/>
              </w:rPr>
            </w:pPr>
          </w:p>
        </w:tc>
        <w:tc>
          <w:tcPr>
            <w:tcW w:w="401" w:type="pct"/>
            <w:vMerge/>
            <w:tcBorders>
              <w:top w:val="nil"/>
              <w:left w:val="single" w:sz="4" w:space="0" w:color="auto"/>
              <w:bottom w:val="single" w:sz="4" w:space="0" w:color="auto"/>
              <w:right w:val="single" w:sz="4" w:space="0" w:color="auto"/>
            </w:tcBorders>
            <w:vAlign w:val="center"/>
            <w:hideMark/>
          </w:tcPr>
          <w:p w14:paraId="00012181" w14:textId="77777777" w:rsidR="001D7854" w:rsidRPr="001D7854" w:rsidRDefault="001D7854" w:rsidP="001D7854">
            <w:pPr>
              <w:rPr>
                <w:rFonts w:ascii="Arial" w:hAnsi="Arial" w:cs="Arial"/>
                <w:color w:val="000000"/>
                <w:sz w:val="18"/>
                <w:szCs w:val="18"/>
              </w:rPr>
            </w:pPr>
          </w:p>
        </w:tc>
        <w:tc>
          <w:tcPr>
            <w:tcW w:w="1202" w:type="pct"/>
            <w:vMerge/>
            <w:tcBorders>
              <w:top w:val="nil"/>
              <w:left w:val="single" w:sz="4" w:space="0" w:color="auto"/>
              <w:bottom w:val="single" w:sz="4" w:space="0" w:color="000000"/>
              <w:right w:val="single" w:sz="4" w:space="0" w:color="auto"/>
            </w:tcBorders>
            <w:vAlign w:val="center"/>
            <w:hideMark/>
          </w:tcPr>
          <w:p w14:paraId="466EFD8C" w14:textId="77777777" w:rsidR="001D7854" w:rsidRPr="001D7854" w:rsidRDefault="001D7854" w:rsidP="001D7854">
            <w:pPr>
              <w:rPr>
                <w:rFonts w:ascii="Arial" w:hAnsi="Arial" w:cs="Arial"/>
                <w:color w:val="000000"/>
                <w:sz w:val="18"/>
                <w:szCs w:val="18"/>
              </w:rPr>
            </w:pPr>
          </w:p>
        </w:tc>
        <w:tc>
          <w:tcPr>
            <w:tcW w:w="465" w:type="pct"/>
            <w:vMerge/>
            <w:tcBorders>
              <w:top w:val="nil"/>
              <w:left w:val="single" w:sz="4" w:space="0" w:color="auto"/>
              <w:bottom w:val="single" w:sz="4" w:space="0" w:color="auto"/>
              <w:right w:val="single" w:sz="4" w:space="0" w:color="auto"/>
            </w:tcBorders>
            <w:vAlign w:val="center"/>
            <w:hideMark/>
          </w:tcPr>
          <w:p w14:paraId="2B01B9BB" w14:textId="77777777" w:rsidR="001D7854" w:rsidRPr="001D7854" w:rsidRDefault="001D7854" w:rsidP="001D7854">
            <w:pPr>
              <w:rPr>
                <w:rFonts w:ascii="Arial" w:hAnsi="Arial" w:cs="Arial"/>
                <w:color w:val="000000"/>
                <w:sz w:val="18"/>
                <w:szCs w:val="18"/>
              </w:rPr>
            </w:pPr>
          </w:p>
        </w:tc>
        <w:tc>
          <w:tcPr>
            <w:tcW w:w="533" w:type="pct"/>
            <w:tcBorders>
              <w:top w:val="nil"/>
              <w:left w:val="nil"/>
              <w:bottom w:val="single" w:sz="4" w:space="0" w:color="auto"/>
              <w:right w:val="single" w:sz="4" w:space="0" w:color="auto"/>
            </w:tcBorders>
            <w:shd w:val="clear" w:color="auto" w:fill="auto"/>
            <w:vAlign w:val="center"/>
            <w:hideMark/>
          </w:tcPr>
          <w:p w14:paraId="7C3F0269"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Transporte</w:t>
            </w:r>
          </w:p>
        </w:tc>
        <w:tc>
          <w:tcPr>
            <w:tcW w:w="468" w:type="pct"/>
            <w:tcBorders>
              <w:top w:val="nil"/>
              <w:left w:val="nil"/>
              <w:bottom w:val="single" w:sz="4" w:space="0" w:color="auto"/>
              <w:right w:val="single" w:sz="4" w:space="0" w:color="auto"/>
            </w:tcBorders>
            <w:shd w:val="clear" w:color="auto" w:fill="auto"/>
            <w:vAlign w:val="center"/>
            <w:hideMark/>
          </w:tcPr>
          <w:p w14:paraId="184C814A"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1.000</w:t>
            </w:r>
          </w:p>
        </w:tc>
        <w:tc>
          <w:tcPr>
            <w:tcW w:w="469" w:type="pct"/>
            <w:vMerge/>
            <w:tcBorders>
              <w:top w:val="nil"/>
              <w:left w:val="single" w:sz="4" w:space="0" w:color="auto"/>
              <w:bottom w:val="single" w:sz="4" w:space="0" w:color="auto"/>
              <w:right w:val="single" w:sz="4" w:space="0" w:color="auto"/>
            </w:tcBorders>
            <w:vAlign w:val="center"/>
            <w:hideMark/>
          </w:tcPr>
          <w:p w14:paraId="4A08B332" w14:textId="77777777" w:rsidR="001D7854" w:rsidRPr="001D7854" w:rsidRDefault="001D7854" w:rsidP="001D7854">
            <w:pPr>
              <w:rPr>
                <w:rFonts w:ascii="Arial" w:hAnsi="Arial" w:cs="Arial"/>
                <w:color w:val="000000"/>
                <w:sz w:val="18"/>
                <w:szCs w:val="18"/>
              </w:rPr>
            </w:pPr>
          </w:p>
        </w:tc>
        <w:tc>
          <w:tcPr>
            <w:tcW w:w="467" w:type="pct"/>
            <w:vMerge/>
            <w:tcBorders>
              <w:top w:val="nil"/>
              <w:left w:val="single" w:sz="4" w:space="0" w:color="auto"/>
              <w:bottom w:val="single" w:sz="4" w:space="0" w:color="000000"/>
              <w:right w:val="single" w:sz="4" w:space="0" w:color="auto"/>
            </w:tcBorders>
            <w:vAlign w:val="center"/>
            <w:hideMark/>
          </w:tcPr>
          <w:p w14:paraId="4ACF71A9" w14:textId="77777777" w:rsidR="001D7854" w:rsidRPr="001D7854" w:rsidRDefault="001D7854" w:rsidP="001D7854">
            <w:pPr>
              <w:rPr>
                <w:rFonts w:ascii="Arial" w:hAnsi="Arial" w:cs="Arial"/>
                <w:color w:val="000000"/>
                <w:sz w:val="18"/>
                <w:szCs w:val="18"/>
              </w:rPr>
            </w:pPr>
          </w:p>
        </w:tc>
        <w:tc>
          <w:tcPr>
            <w:tcW w:w="728" w:type="pct"/>
            <w:vMerge/>
            <w:tcBorders>
              <w:top w:val="nil"/>
              <w:left w:val="single" w:sz="4" w:space="0" w:color="auto"/>
              <w:bottom w:val="single" w:sz="4" w:space="0" w:color="000000"/>
              <w:right w:val="single" w:sz="4" w:space="0" w:color="auto"/>
            </w:tcBorders>
            <w:vAlign w:val="center"/>
            <w:hideMark/>
          </w:tcPr>
          <w:p w14:paraId="13483AD6" w14:textId="77777777" w:rsidR="001D7854" w:rsidRPr="001D7854" w:rsidRDefault="001D7854" w:rsidP="001D7854">
            <w:pPr>
              <w:rPr>
                <w:rFonts w:ascii="Arial" w:hAnsi="Arial" w:cs="Arial"/>
                <w:color w:val="000000"/>
                <w:sz w:val="18"/>
                <w:szCs w:val="18"/>
              </w:rPr>
            </w:pPr>
          </w:p>
        </w:tc>
      </w:tr>
      <w:tr w:rsidR="001D7854" w:rsidRPr="006B0341" w14:paraId="6E3E7C8F" w14:textId="77777777" w:rsidTr="001D7854">
        <w:trPr>
          <w:trHeight w:val="239"/>
        </w:trPr>
        <w:tc>
          <w:tcPr>
            <w:tcW w:w="267" w:type="pct"/>
            <w:vMerge/>
            <w:tcBorders>
              <w:top w:val="nil"/>
              <w:left w:val="single" w:sz="4" w:space="0" w:color="auto"/>
              <w:bottom w:val="single" w:sz="4" w:space="0" w:color="auto"/>
              <w:right w:val="single" w:sz="4" w:space="0" w:color="auto"/>
            </w:tcBorders>
            <w:vAlign w:val="center"/>
            <w:hideMark/>
          </w:tcPr>
          <w:p w14:paraId="5D7FE11B" w14:textId="77777777" w:rsidR="001D7854" w:rsidRPr="001D7854" w:rsidRDefault="001D7854" w:rsidP="001D7854">
            <w:pPr>
              <w:rPr>
                <w:rFonts w:ascii="Arial" w:hAnsi="Arial" w:cs="Arial"/>
                <w:color w:val="000000"/>
                <w:sz w:val="18"/>
                <w:szCs w:val="18"/>
              </w:rPr>
            </w:pPr>
          </w:p>
        </w:tc>
        <w:tc>
          <w:tcPr>
            <w:tcW w:w="401" w:type="pct"/>
            <w:vMerge/>
            <w:tcBorders>
              <w:top w:val="nil"/>
              <w:left w:val="single" w:sz="4" w:space="0" w:color="auto"/>
              <w:bottom w:val="single" w:sz="4" w:space="0" w:color="auto"/>
              <w:right w:val="single" w:sz="4" w:space="0" w:color="auto"/>
            </w:tcBorders>
            <w:vAlign w:val="center"/>
            <w:hideMark/>
          </w:tcPr>
          <w:p w14:paraId="0DEBC066" w14:textId="77777777" w:rsidR="001D7854" w:rsidRPr="001D7854" w:rsidRDefault="001D7854" w:rsidP="001D7854">
            <w:pPr>
              <w:rPr>
                <w:rFonts w:ascii="Arial" w:hAnsi="Arial" w:cs="Arial"/>
                <w:color w:val="000000"/>
                <w:sz w:val="18"/>
                <w:szCs w:val="18"/>
              </w:rPr>
            </w:pPr>
          </w:p>
        </w:tc>
        <w:tc>
          <w:tcPr>
            <w:tcW w:w="1202" w:type="pct"/>
            <w:vMerge/>
            <w:tcBorders>
              <w:top w:val="nil"/>
              <w:left w:val="single" w:sz="4" w:space="0" w:color="auto"/>
              <w:bottom w:val="single" w:sz="4" w:space="0" w:color="000000"/>
              <w:right w:val="single" w:sz="4" w:space="0" w:color="auto"/>
            </w:tcBorders>
            <w:vAlign w:val="center"/>
            <w:hideMark/>
          </w:tcPr>
          <w:p w14:paraId="2840B8A3" w14:textId="77777777" w:rsidR="001D7854" w:rsidRPr="001D7854" w:rsidRDefault="001D7854" w:rsidP="001D7854">
            <w:pPr>
              <w:rPr>
                <w:rFonts w:ascii="Arial" w:hAnsi="Arial" w:cs="Arial"/>
                <w:color w:val="000000"/>
                <w:sz w:val="18"/>
                <w:szCs w:val="18"/>
              </w:rPr>
            </w:pPr>
          </w:p>
        </w:tc>
        <w:tc>
          <w:tcPr>
            <w:tcW w:w="465" w:type="pct"/>
            <w:vMerge/>
            <w:tcBorders>
              <w:top w:val="nil"/>
              <w:left w:val="single" w:sz="4" w:space="0" w:color="auto"/>
              <w:bottom w:val="single" w:sz="4" w:space="0" w:color="auto"/>
              <w:right w:val="single" w:sz="4" w:space="0" w:color="auto"/>
            </w:tcBorders>
            <w:vAlign w:val="center"/>
            <w:hideMark/>
          </w:tcPr>
          <w:p w14:paraId="55F805CD" w14:textId="77777777" w:rsidR="001D7854" w:rsidRPr="001D7854" w:rsidRDefault="001D7854" w:rsidP="001D7854">
            <w:pPr>
              <w:rPr>
                <w:rFonts w:ascii="Arial" w:hAnsi="Arial" w:cs="Arial"/>
                <w:color w:val="000000"/>
                <w:sz w:val="18"/>
                <w:szCs w:val="18"/>
              </w:rPr>
            </w:pPr>
          </w:p>
        </w:tc>
        <w:tc>
          <w:tcPr>
            <w:tcW w:w="533" w:type="pct"/>
            <w:tcBorders>
              <w:top w:val="nil"/>
              <w:left w:val="nil"/>
              <w:bottom w:val="single" w:sz="4" w:space="0" w:color="auto"/>
              <w:right w:val="single" w:sz="4" w:space="0" w:color="auto"/>
            </w:tcBorders>
            <w:shd w:val="clear" w:color="auto" w:fill="auto"/>
            <w:vAlign w:val="center"/>
            <w:hideMark/>
          </w:tcPr>
          <w:p w14:paraId="27037958"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Assistência</w:t>
            </w:r>
          </w:p>
        </w:tc>
        <w:tc>
          <w:tcPr>
            <w:tcW w:w="468" w:type="pct"/>
            <w:tcBorders>
              <w:top w:val="nil"/>
              <w:left w:val="nil"/>
              <w:bottom w:val="single" w:sz="4" w:space="0" w:color="auto"/>
              <w:right w:val="single" w:sz="4" w:space="0" w:color="auto"/>
            </w:tcBorders>
            <w:shd w:val="clear" w:color="auto" w:fill="auto"/>
            <w:vAlign w:val="center"/>
            <w:hideMark/>
          </w:tcPr>
          <w:p w14:paraId="4B52DFB6"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4.000</w:t>
            </w:r>
          </w:p>
        </w:tc>
        <w:tc>
          <w:tcPr>
            <w:tcW w:w="469" w:type="pct"/>
            <w:vMerge/>
            <w:tcBorders>
              <w:top w:val="nil"/>
              <w:left w:val="single" w:sz="4" w:space="0" w:color="auto"/>
              <w:bottom w:val="single" w:sz="4" w:space="0" w:color="auto"/>
              <w:right w:val="single" w:sz="4" w:space="0" w:color="auto"/>
            </w:tcBorders>
            <w:vAlign w:val="center"/>
            <w:hideMark/>
          </w:tcPr>
          <w:p w14:paraId="455D328B" w14:textId="77777777" w:rsidR="001D7854" w:rsidRPr="001D7854" w:rsidRDefault="001D7854" w:rsidP="001D7854">
            <w:pPr>
              <w:rPr>
                <w:rFonts w:ascii="Arial" w:hAnsi="Arial" w:cs="Arial"/>
                <w:color w:val="000000"/>
                <w:sz w:val="18"/>
                <w:szCs w:val="18"/>
              </w:rPr>
            </w:pPr>
          </w:p>
        </w:tc>
        <w:tc>
          <w:tcPr>
            <w:tcW w:w="467" w:type="pct"/>
            <w:vMerge/>
            <w:tcBorders>
              <w:top w:val="nil"/>
              <w:left w:val="single" w:sz="4" w:space="0" w:color="auto"/>
              <w:bottom w:val="single" w:sz="4" w:space="0" w:color="000000"/>
              <w:right w:val="single" w:sz="4" w:space="0" w:color="auto"/>
            </w:tcBorders>
            <w:vAlign w:val="center"/>
            <w:hideMark/>
          </w:tcPr>
          <w:p w14:paraId="2368C7C7" w14:textId="77777777" w:rsidR="001D7854" w:rsidRPr="001D7854" w:rsidRDefault="001D7854" w:rsidP="001D7854">
            <w:pPr>
              <w:rPr>
                <w:rFonts w:ascii="Arial" w:hAnsi="Arial" w:cs="Arial"/>
                <w:color w:val="000000"/>
                <w:sz w:val="18"/>
                <w:szCs w:val="18"/>
              </w:rPr>
            </w:pPr>
          </w:p>
        </w:tc>
        <w:tc>
          <w:tcPr>
            <w:tcW w:w="728" w:type="pct"/>
            <w:vMerge/>
            <w:tcBorders>
              <w:top w:val="nil"/>
              <w:left w:val="single" w:sz="4" w:space="0" w:color="auto"/>
              <w:bottom w:val="single" w:sz="4" w:space="0" w:color="000000"/>
              <w:right w:val="single" w:sz="4" w:space="0" w:color="auto"/>
            </w:tcBorders>
            <w:vAlign w:val="center"/>
            <w:hideMark/>
          </w:tcPr>
          <w:p w14:paraId="05C4E980" w14:textId="77777777" w:rsidR="001D7854" w:rsidRPr="001D7854" w:rsidRDefault="001D7854" w:rsidP="001D7854">
            <w:pPr>
              <w:rPr>
                <w:rFonts w:ascii="Arial" w:hAnsi="Arial" w:cs="Arial"/>
                <w:color w:val="000000"/>
                <w:sz w:val="18"/>
                <w:szCs w:val="18"/>
              </w:rPr>
            </w:pPr>
          </w:p>
        </w:tc>
      </w:tr>
      <w:tr w:rsidR="001D7854" w:rsidRPr="006B0341" w14:paraId="6A040B9C" w14:textId="77777777" w:rsidTr="002743C5">
        <w:trPr>
          <w:trHeight w:val="1128"/>
        </w:trPr>
        <w:tc>
          <w:tcPr>
            <w:tcW w:w="267" w:type="pct"/>
            <w:vMerge w:val="restart"/>
            <w:tcBorders>
              <w:top w:val="nil"/>
              <w:left w:val="single" w:sz="4" w:space="0" w:color="auto"/>
              <w:bottom w:val="single" w:sz="4" w:space="0" w:color="auto"/>
              <w:right w:val="single" w:sz="4" w:space="0" w:color="auto"/>
            </w:tcBorders>
            <w:shd w:val="clear" w:color="auto" w:fill="auto"/>
            <w:vAlign w:val="center"/>
            <w:hideMark/>
          </w:tcPr>
          <w:p w14:paraId="6E3D6877"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lang w:eastAsia="en-US"/>
              </w:rPr>
              <w:t>3</w:t>
            </w:r>
          </w:p>
        </w:tc>
        <w:tc>
          <w:tcPr>
            <w:tcW w:w="401" w:type="pct"/>
            <w:vMerge w:val="restart"/>
            <w:tcBorders>
              <w:top w:val="nil"/>
              <w:left w:val="single" w:sz="4" w:space="0" w:color="auto"/>
              <w:bottom w:val="single" w:sz="4" w:space="0" w:color="auto"/>
              <w:right w:val="single" w:sz="4" w:space="0" w:color="auto"/>
            </w:tcBorders>
            <w:shd w:val="clear" w:color="auto" w:fill="auto"/>
            <w:vAlign w:val="center"/>
            <w:hideMark/>
          </w:tcPr>
          <w:p w14:paraId="44DD9A70"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25089</w:t>
            </w:r>
          </w:p>
        </w:tc>
        <w:tc>
          <w:tcPr>
            <w:tcW w:w="1202" w:type="pct"/>
            <w:vMerge w:val="restart"/>
            <w:tcBorders>
              <w:top w:val="nil"/>
              <w:left w:val="single" w:sz="4" w:space="0" w:color="auto"/>
              <w:bottom w:val="single" w:sz="4" w:space="0" w:color="000000"/>
              <w:right w:val="single" w:sz="4" w:space="0" w:color="auto"/>
            </w:tcBorders>
            <w:shd w:val="clear" w:color="auto" w:fill="auto"/>
            <w:vAlign w:val="center"/>
            <w:hideMark/>
          </w:tcPr>
          <w:p w14:paraId="047A823F" w14:textId="77777777" w:rsidR="001D7854" w:rsidRPr="001D7854" w:rsidRDefault="001D7854" w:rsidP="001D7854">
            <w:pPr>
              <w:jc w:val="both"/>
              <w:rPr>
                <w:rFonts w:ascii="Arial" w:hAnsi="Arial" w:cs="Arial"/>
                <w:color w:val="000000"/>
                <w:sz w:val="18"/>
                <w:szCs w:val="18"/>
              </w:rPr>
            </w:pPr>
            <w:r w:rsidRPr="001D7854">
              <w:rPr>
                <w:rFonts w:ascii="Arial" w:hAnsi="Arial" w:cs="Arial"/>
                <w:color w:val="000000"/>
                <w:sz w:val="18"/>
                <w:szCs w:val="18"/>
              </w:rPr>
              <w:t>Locação de veículos - leves / pesados / com motorista.</w:t>
            </w:r>
            <w:r w:rsidRPr="001D7854">
              <w:rPr>
                <w:rFonts w:ascii="Arial" w:hAnsi="Arial" w:cs="Arial"/>
                <w:color w:val="000000"/>
                <w:sz w:val="18"/>
                <w:szCs w:val="18"/>
              </w:rPr>
              <w:br/>
              <w:t xml:space="preserve">Van executiva, cinco portas, porta malas, banco reclinável, ar condicionado, cortina e/ou </w:t>
            </w:r>
            <w:r w:rsidRPr="001D7854">
              <w:rPr>
                <w:rFonts w:ascii="Arial" w:hAnsi="Arial" w:cs="Arial"/>
                <w:color w:val="000000"/>
                <w:sz w:val="18"/>
                <w:szCs w:val="18"/>
              </w:rPr>
              <w:lastRenderedPageBreak/>
              <w:t xml:space="preserve">insulfilm. Capacidade mínima de 15 passageiros mais 01 motorista. Motorista e combustível incluso. </w:t>
            </w:r>
            <w:r w:rsidRPr="001D7854">
              <w:rPr>
                <w:rFonts w:ascii="Arial" w:hAnsi="Arial" w:cs="Arial"/>
                <w:color w:val="000000"/>
                <w:sz w:val="18"/>
                <w:szCs w:val="18"/>
              </w:rPr>
              <w:br/>
              <w:t>Veículo novo ou seminovo com, no máximo, 03 (três) anos de uso. É necessário a apresentação do CRE (Certificado de Registro de Empresa – DETRO), Certificado da ANTT, T.A.F (Termo de autorização de fretamento).</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6AE37045"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lang w:eastAsia="en-US"/>
              </w:rPr>
              <w:lastRenderedPageBreak/>
              <w:t>KM rodado área urbana</w:t>
            </w:r>
          </w:p>
        </w:tc>
        <w:tc>
          <w:tcPr>
            <w:tcW w:w="533" w:type="pct"/>
            <w:tcBorders>
              <w:top w:val="nil"/>
              <w:left w:val="nil"/>
              <w:bottom w:val="single" w:sz="4" w:space="0" w:color="auto"/>
              <w:right w:val="single" w:sz="4" w:space="0" w:color="auto"/>
            </w:tcBorders>
            <w:shd w:val="clear" w:color="auto" w:fill="auto"/>
            <w:vAlign w:val="center"/>
            <w:hideMark/>
          </w:tcPr>
          <w:p w14:paraId="3256E88D"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Educação</w:t>
            </w:r>
          </w:p>
        </w:tc>
        <w:tc>
          <w:tcPr>
            <w:tcW w:w="468" w:type="pct"/>
            <w:tcBorders>
              <w:top w:val="nil"/>
              <w:left w:val="nil"/>
              <w:bottom w:val="single" w:sz="4" w:space="0" w:color="auto"/>
              <w:right w:val="single" w:sz="4" w:space="0" w:color="auto"/>
            </w:tcBorders>
            <w:shd w:val="clear" w:color="auto" w:fill="auto"/>
            <w:vAlign w:val="center"/>
            <w:hideMark/>
          </w:tcPr>
          <w:p w14:paraId="4B2428D6"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40.000</w:t>
            </w:r>
          </w:p>
        </w:tc>
        <w:tc>
          <w:tcPr>
            <w:tcW w:w="469" w:type="pct"/>
            <w:vMerge w:val="restart"/>
            <w:tcBorders>
              <w:top w:val="nil"/>
              <w:left w:val="single" w:sz="4" w:space="0" w:color="auto"/>
              <w:bottom w:val="single" w:sz="4" w:space="0" w:color="auto"/>
              <w:right w:val="single" w:sz="4" w:space="0" w:color="auto"/>
            </w:tcBorders>
            <w:shd w:val="clear" w:color="auto" w:fill="auto"/>
            <w:vAlign w:val="center"/>
            <w:hideMark/>
          </w:tcPr>
          <w:p w14:paraId="453F7BC0"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lang w:eastAsia="en-US"/>
              </w:rPr>
              <w:t>45.000</w:t>
            </w:r>
          </w:p>
        </w:tc>
        <w:tc>
          <w:tcPr>
            <w:tcW w:w="46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F7B3EB5" w14:textId="2B37131E"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 xml:space="preserve"> R$</w:t>
            </w:r>
            <w:r w:rsidRPr="006B0341">
              <w:rPr>
                <w:rFonts w:ascii="Arial" w:hAnsi="Arial" w:cs="Arial"/>
                <w:color w:val="000000"/>
                <w:sz w:val="18"/>
                <w:szCs w:val="18"/>
              </w:rPr>
              <w:t xml:space="preserve"> </w:t>
            </w:r>
            <w:r w:rsidRPr="001D7854">
              <w:rPr>
                <w:rFonts w:ascii="Arial" w:hAnsi="Arial" w:cs="Arial"/>
                <w:color w:val="000000"/>
                <w:sz w:val="18"/>
                <w:szCs w:val="18"/>
              </w:rPr>
              <w:t xml:space="preserve">10,34 </w:t>
            </w:r>
          </w:p>
        </w:tc>
        <w:tc>
          <w:tcPr>
            <w:tcW w:w="728"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62163F2" w14:textId="43F113B1"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 xml:space="preserve"> R$</w:t>
            </w:r>
            <w:r w:rsidRPr="006B0341">
              <w:rPr>
                <w:rFonts w:ascii="Arial" w:hAnsi="Arial" w:cs="Arial"/>
                <w:color w:val="000000"/>
                <w:sz w:val="18"/>
                <w:szCs w:val="18"/>
              </w:rPr>
              <w:t xml:space="preserve"> </w:t>
            </w:r>
            <w:r w:rsidRPr="001D7854">
              <w:rPr>
                <w:rFonts w:ascii="Arial" w:hAnsi="Arial" w:cs="Arial"/>
                <w:color w:val="000000"/>
                <w:sz w:val="18"/>
                <w:szCs w:val="18"/>
              </w:rPr>
              <w:t xml:space="preserve">465.300,00 </w:t>
            </w:r>
          </w:p>
        </w:tc>
      </w:tr>
      <w:tr w:rsidR="001D7854" w:rsidRPr="006B0341" w14:paraId="5322963F" w14:textId="77777777" w:rsidTr="001D7854">
        <w:trPr>
          <w:trHeight w:val="730"/>
        </w:trPr>
        <w:tc>
          <w:tcPr>
            <w:tcW w:w="267" w:type="pct"/>
            <w:vMerge/>
            <w:tcBorders>
              <w:top w:val="nil"/>
              <w:left w:val="single" w:sz="4" w:space="0" w:color="auto"/>
              <w:bottom w:val="single" w:sz="4" w:space="0" w:color="auto"/>
              <w:right w:val="single" w:sz="4" w:space="0" w:color="auto"/>
            </w:tcBorders>
            <w:vAlign w:val="center"/>
            <w:hideMark/>
          </w:tcPr>
          <w:p w14:paraId="383E5190" w14:textId="77777777" w:rsidR="001D7854" w:rsidRPr="001D7854" w:rsidRDefault="001D7854" w:rsidP="001D7854">
            <w:pPr>
              <w:rPr>
                <w:rFonts w:ascii="Arial" w:hAnsi="Arial" w:cs="Arial"/>
                <w:color w:val="000000"/>
                <w:sz w:val="18"/>
                <w:szCs w:val="18"/>
              </w:rPr>
            </w:pPr>
          </w:p>
        </w:tc>
        <w:tc>
          <w:tcPr>
            <w:tcW w:w="401" w:type="pct"/>
            <w:vMerge/>
            <w:tcBorders>
              <w:top w:val="nil"/>
              <w:left w:val="single" w:sz="4" w:space="0" w:color="auto"/>
              <w:bottom w:val="single" w:sz="4" w:space="0" w:color="auto"/>
              <w:right w:val="single" w:sz="4" w:space="0" w:color="auto"/>
            </w:tcBorders>
            <w:vAlign w:val="center"/>
            <w:hideMark/>
          </w:tcPr>
          <w:p w14:paraId="49CBDEBF" w14:textId="77777777" w:rsidR="001D7854" w:rsidRPr="001D7854" w:rsidRDefault="001D7854" w:rsidP="001D7854">
            <w:pPr>
              <w:rPr>
                <w:rFonts w:ascii="Arial" w:hAnsi="Arial" w:cs="Arial"/>
                <w:color w:val="000000"/>
                <w:sz w:val="18"/>
                <w:szCs w:val="18"/>
              </w:rPr>
            </w:pPr>
          </w:p>
        </w:tc>
        <w:tc>
          <w:tcPr>
            <w:tcW w:w="1202" w:type="pct"/>
            <w:vMerge/>
            <w:tcBorders>
              <w:top w:val="nil"/>
              <w:left w:val="single" w:sz="4" w:space="0" w:color="auto"/>
              <w:bottom w:val="single" w:sz="4" w:space="0" w:color="000000"/>
              <w:right w:val="single" w:sz="4" w:space="0" w:color="auto"/>
            </w:tcBorders>
            <w:vAlign w:val="center"/>
            <w:hideMark/>
          </w:tcPr>
          <w:p w14:paraId="2D2D32A2" w14:textId="77777777" w:rsidR="001D7854" w:rsidRPr="001D7854" w:rsidRDefault="001D7854" w:rsidP="001D7854">
            <w:pPr>
              <w:rPr>
                <w:rFonts w:ascii="Arial" w:hAnsi="Arial" w:cs="Arial"/>
                <w:color w:val="000000"/>
                <w:sz w:val="18"/>
                <w:szCs w:val="18"/>
              </w:rPr>
            </w:pPr>
          </w:p>
        </w:tc>
        <w:tc>
          <w:tcPr>
            <w:tcW w:w="465" w:type="pct"/>
            <w:vMerge/>
            <w:tcBorders>
              <w:top w:val="nil"/>
              <w:left w:val="single" w:sz="4" w:space="0" w:color="auto"/>
              <w:bottom w:val="single" w:sz="4" w:space="0" w:color="auto"/>
              <w:right w:val="single" w:sz="4" w:space="0" w:color="auto"/>
            </w:tcBorders>
            <w:vAlign w:val="center"/>
            <w:hideMark/>
          </w:tcPr>
          <w:p w14:paraId="39FC443F" w14:textId="77777777" w:rsidR="001D7854" w:rsidRPr="001D7854" w:rsidRDefault="001D7854" w:rsidP="001D7854">
            <w:pPr>
              <w:rPr>
                <w:rFonts w:ascii="Arial" w:hAnsi="Arial" w:cs="Arial"/>
                <w:color w:val="000000"/>
                <w:sz w:val="18"/>
                <w:szCs w:val="18"/>
              </w:rPr>
            </w:pPr>
          </w:p>
        </w:tc>
        <w:tc>
          <w:tcPr>
            <w:tcW w:w="533" w:type="pct"/>
            <w:tcBorders>
              <w:top w:val="nil"/>
              <w:left w:val="nil"/>
              <w:bottom w:val="single" w:sz="4" w:space="0" w:color="auto"/>
              <w:right w:val="single" w:sz="4" w:space="0" w:color="auto"/>
            </w:tcBorders>
            <w:shd w:val="clear" w:color="auto" w:fill="auto"/>
            <w:vAlign w:val="center"/>
            <w:hideMark/>
          </w:tcPr>
          <w:p w14:paraId="1DD30519"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Assistência</w:t>
            </w:r>
          </w:p>
        </w:tc>
        <w:tc>
          <w:tcPr>
            <w:tcW w:w="468" w:type="pct"/>
            <w:tcBorders>
              <w:top w:val="nil"/>
              <w:left w:val="nil"/>
              <w:bottom w:val="single" w:sz="4" w:space="0" w:color="auto"/>
              <w:right w:val="single" w:sz="4" w:space="0" w:color="auto"/>
            </w:tcBorders>
            <w:shd w:val="clear" w:color="auto" w:fill="auto"/>
            <w:vAlign w:val="center"/>
            <w:hideMark/>
          </w:tcPr>
          <w:p w14:paraId="43774C40"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4.000</w:t>
            </w:r>
          </w:p>
        </w:tc>
        <w:tc>
          <w:tcPr>
            <w:tcW w:w="469" w:type="pct"/>
            <w:vMerge/>
            <w:tcBorders>
              <w:top w:val="nil"/>
              <w:left w:val="single" w:sz="4" w:space="0" w:color="auto"/>
              <w:bottom w:val="single" w:sz="4" w:space="0" w:color="auto"/>
              <w:right w:val="single" w:sz="4" w:space="0" w:color="auto"/>
            </w:tcBorders>
            <w:vAlign w:val="center"/>
            <w:hideMark/>
          </w:tcPr>
          <w:p w14:paraId="52B5079E" w14:textId="77777777" w:rsidR="001D7854" w:rsidRPr="001D7854" w:rsidRDefault="001D7854" w:rsidP="001D7854">
            <w:pPr>
              <w:rPr>
                <w:rFonts w:ascii="Arial" w:hAnsi="Arial" w:cs="Arial"/>
                <w:color w:val="000000"/>
                <w:sz w:val="18"/>
                <w:szCs w:val="18"/>
              </w:rPr>
            </w:pPr>
          </w:p>
        </w:tc>
        <w:tc>
          <w:tcPr>
            <w:tcW w:w="467" w:type="pct"/>
            <w:vMerge/>
            <w:tcBorders>
              <w:top w:val="nil"/>
              <w:left w:val="single" w:sz="4" w:space="0" w:color="auto"/>
              <w:bottom w:val="single" w:sz="4" w:space="0" w:color="000000"/>
              <w:right w:val="single" w:sz="4" w:space="0" w:color="auto"/>
            </w:tcBorders>
            <w:vAlign w:val="center"/>
            <w:hideMark/>
          </w:tcPr>
          <w:p w14:paraId="05F22679" w14:textId="77777777" w:rsidR="001D7854" w:rsidRPr="001D7854" w:rsidRDefault="001D7854" w:rsidP="001D7854">
            <w:pPr>
              <w:rPr>
                <w:rFonts w:ascii="Arial" w:hAnsi="Arial" w:cs="Arial"/>
                <w:color w:val="000000"/>
                <w:sz w:val="18"/>
                <w:szCs w:val="18"/>
              </w:rPr>
            </w:pPr>
          </w:p>
        </w:tc>
        <w:tc>
          <w:tcPr>
            <w:tcW w:w="728" w:type="pct"/>
            <w:vMerge/>
            <w:tcBorders>
              <w:top w:val="nil"/>
              <w:left w:val="single" w:sz="4" w:space="0" w:color="auto"/>
              <w:bottom w:val="single" w:sz="4" w:space="0" w:color="000000"/>
              <w:right w:val="single" w:sz="4" w:space="0" w:color="auto"/>
            </w:tcBorders>
            <w:vAlign w:val="center"/>
            <w:hideMark/>
          </w:tcPr>
          <w:p w14:paraId="35BA9CEA" w14:textId="77777777" w:rsidR="001D7854" w:rsidRPr="001D7854" w:rsidRDefault="001D7854" w:rsidP="001D7854">
            <w:pPr>
              <w:rPr>
                <w:rFonts w:ascii="Arial" w:hAnsi="Arial" w:cs="Arial"/>
                <w:color w:val="000000"/>
                <w:sz w:val="18"/>
                <w:szCs w:val="18"/>
              </w:rPr>
            </w:pPr>
          </w:p>
        </w:tc>
      </w:tr>
      <w:tr w:rsidR="001D7854" w:rsidRPr="006B0341" w14:paraId="0764C9DF" w14:textId="77777777" w:rsidTr="002743C5">
        <w:trPr>
          <w:trHeight w:val="2102"/>
        </w:trPr>
        <w:tc>
          <w:tcPr>
            <w:tcW w:w="267" w:type="pct"/>
            <w:vMerge/>
            <w:tcBorders>
              <w:top w:val="nil"/>
              <w:left w:val="single" w:sz="4" w:space="0" w:color="auto"/>
              <w:bottom w:val="single" w:sz="4" w:space="0" w:color="auto"/>
              <w:right w:val="single" w:sz="4" w:space="0" w:color="auto"/>
            </w:tcBorders>
            <w:vAlign w:val="center"/>
            <w:hideMark/>
          </w:tcPr>
          <w:p w14:paraId="70EAD589" w14:textId="77777777" w:rsidR="001D7854" w:rsidRPr="001D7854" w:rsidRDefault="001D7854" w:rsidP="001D7854">
            <w:pPr>
              <w:rPr>
                <w:rFonts w:ascii="Arial" w:hAnsi="Arial" w:cs="Arial"/>
                <w:color w:val="000000"/>
                <w:sz w:val="18"/>
                <w:szCs w:val="18"/>
              </w:rPr>
            </w:pPr>
          </w:p>
        </w:tc>
        <w:tc>
          <w:tcPr>
            <w:tcW w:w="401" w:type="pct"/>
            <w:vMerge/>
            <w:tcBorders>
              <w:top w:val="nil"/>
              <w:left w:val="single" w:sz="4" w:space="0" w:color="auto"/>
              <w:bottom w:val="single" w:sz="4" w:space="0" w:color="auto"/>
              <w:right w:val="single" w:sz="4" w:space="0" w:color="auto"/>
            </w:tcBorders>
            <w:vAlign w:val="center"/>
            <w:hideMark/>
          </w:tcPr>
          <w:p w14:paraId="7C0EE320" w14:textId="77777777" w:rsidR="001D7854" w:rsidRPr="001D7854" w:rsidRDefault="001D7854" w:rsidP="001D7854">
            <w:pPr>
              <w:rPr>
                <w:rFonts w:ascii="Arial" w:hAnsi="Arial" w:cs="Arial"/>
                <w:color w:val="000000"/>
                <w:sz w:val="18"/>
                <w:szCs w:val="18"/>
              </w:rPr>
            </w:pPr>
          </w:p>
        </w:tc>
        <w:tc>
          <w:tcPr>
            <w:tcW w:w="1202" w:type="pct"/>
            <w:vMerge/>
            <w:tcBorders>
              <w:top w:val="nil"/>
              <w:left w:val="single" w:sz="4" w:space="0" w:color="auto"/>
              <w:bottom w:val="single" w:sz="4" w:space="0" w:color="000000"/>
              <w:right w:val="single" w:sz="4" w:space="0" w:color="auto"/>
            </w:tcBorders>
            <w:vAlign w:val="center"/>
            <w:hideMark/>
          </w:tcPr>
          <w:p w14:paraId="622C344A" w14:textId="77777777" w:rsidR="001D7854" w:rsidRPr="001D7854" w:rsidRDefault="001D7854" w:rsidP="001D7854">
            <w:pPr>
              <w:rPr>
                <w:rFonts w:ascii="Arial" w:hAnsi="Arial" w:cs="Arial"/>
                <w:color w:val="000000"/>
                <w:sz w:val="18"/>
                <w:szCs w:val="18"/>
              </w:rPr>
            </w:pPr>
          </w:p>
        </w:tc>
        <w:tc>
          <w:tcPr>
            <w:tcW w:w="465" w:type="pct"/>
            <w:vMerge/>
            <w:tcBorders>
              <w:top w:val="nil"/>
              <w:left w:val="single" w:sz="4" w:space="0" w:color="auto"/>
              <w:bottom w:val="single" w:sz="4" w:space="0" w:color="auto"/>
              <w:right w:val="single" w:sz="4" w:space="0" w:color="auto"/>
            </w:tcBorders>
            <w:vAlign w:val="center"/>
            <w:hideMark/>
          </w:tcPr>
          <w:p w14:paraId="54DEE9DA" w14:textId="77777777" w:rsidR="001D7854" w:rsidRPr="001D7854" w:rsidRDefault="001D7854" w:rsidP="001D7854">
            <w:pPr>
              <w:rPr>
                <w:rFonts w:ascii="Arial" w:hAnsi="Arial" w:cs="Arial"/>
                <w:color w:val="000000"/>
                <w:sz w:val="18"/>
                <w:szCs w:val="18"/>
              </w:rPr>
            </w:pPr>
          </w:p>
        </w:tc>
        <w:tc>
          <w:tcPr>
            <w:tcW w:w="533" w:type="pct"/>
            <w:tcBorders>
              <w:top w:val="nil"/>
              <w:left w:val="nil"/>
              <w:bottom w:val="single" w:sz="4" w:space="0" w:color="auto"/>
              <w:right w:val="single" w:sz="4" w:space="0" w:color="auto"/>
            </w:tcBorders>
            <w:shd w:val="clear" w:color="auto" w:fill="auto"/>
            <w:noWrap/>
            <w:vAlign w:val="center"/>
            <w:hideMark/>
          </w:tcPr>
          <w:p w14:paraId="06BE2A6A"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Transporte</w:t>
            </w:r>
          </w:p>
        </w:tc>
        <w:tc>
          <w:tcPr>
            <w:tcW w:w="468" w:type="pct"/>
            <w:tcBorders>
              <w:top w:val="nil"/>
              <w:left w:val="nil"/>
              <w:bottom w:val="single" w:sz="4" w:space="0" w:color="auto"/>
              <w:right w:val="single" w:sz="4" w:space="0" w:color="auto"/>
            </w:tcBorders>
            <w:shd w:val="clear" w:color="auto" w:fill="auto"/>
            <w:noWrap/>
            <w:vAlign w:val="center"/>
            <w:hideMark/>
          </w:tcPr>
          <w:p w14:paraId="486DCC4B" w14:textId="77777777" w:rsidR="001D7854" w:rsidRPr="001D7854" w:rsidRDefault="001D7854" w:rsidP="001D7854">
            <w:pPr>
              <w:jc w:val="center"/>
              <w:rPr>
                <w:rFonts w:ascii="Arial" w:hAnsi="Arial" w:cs="Arial"/>
                <w:color w:val="000000"/>
                <w:sz w:val="18"/>
                <w:szCs w:val="18"/>
              </w:rPr>
            </w:pPr>
            <w:r w:rsidRPr="001D7854">
              <w:rPr>
                <w:rFonts w:ascii="Arial" w:hAnsi="Arial" w:cs="Arial"/>
                <w:color w:val="000000"/>
                <w:sz w:val="18"/>
                <w:szCs w:val="18"/>
              </w:rPr>
              <w:t>1.000</w:t>
            </w:r>
          </w:p>
        </w:tc>
        <w:tc>
          <w:tcPr>
            <w:tcW w:w="469" w:type="pct"/>
            <w:vMerge/>
            <w:tcBorders>
              <w:top w:val="nil"/>
              <w:left w:val="single" w:sz="4" w:space="0" w:color="auto"/>
              <w:bottom w:val="single" w:sz="4" w:space="0" w:color="auto"/>
              <w:right w:val="single" w:sz="4" w:space="0" w:color="auto"/>
            </w:tcBorders>
            <w:vAlign w:val="center"/>
            <w:hideMark/>
          </w:tcPr>
          <w:p w14:paraId="37434465" w14:textId="77777777" w:rsidR="001D7854" w:rsidRPr="001D7854" w:rsidRDefault="001D7854" w:rsidP="001D7854">
            <w:pPr>
              <w:rPr>
                <w:rFonts w:ascii="Arial" w:hAnsi="Arial" w:cs="Arial"/>
                <w:color w:val="000000"/>
                <w:sz w:val="18"/>
                <w:szCs w:val="18"/>
              </w:rPr>
            </w:pPr>
          </w:p>
        </w:tc>
        <w:tc>
          <w:tcPr>
            <w:tcW w:w="467" w:type="pct"/>
            <w:vMerge/>
            <w:tcBorders>
              <w:top w:val="nil"/>
              <w:left w:val="single" w:sz="4" w:space="0" w:color="auto"/>
              <w:bottom w:val="single" w:sz="4" w:space="0" w:color="000000"/>
              <w:right w:val="single" w:sz="4" w:space="0" w:color="auto"/>
            </w:tcBorders>
            <w:vAlign w:val="center"/>
            <w:hideMark/>
          </w:tcPr>
          <w:p w14:paraId="2AA3A6CB" w14:textId="77777777" w:rsidR="001D7854" w:rsidRPr="001D7854" w:rsidRDefault="001D7854" w:rsidP="001D7854">
            <w:pPr>
              <w:rPr>
                <w:rFonts w:ascii="Arial" w:hAnsi="Arial" w:cs="Arial"/>
                <w:color w:val="000000"/>
                <w:sz w:val="18"/>
                <w:szCs w:val="18"/>
              </w:rPr>
            </w:pPr>
          </w:p>
        </w:tc>
        <w:tc>
          <w:tcPr>
            <w:tcW w:w="728" w:type="pct"/>
            <w:vMerge/>
            <w:tcBorders>
              <w:top w:val="nil"/>
              <w:left w:val="single" w:sz="4" w:space="0" w:color="auto"/>
              <w:bottom w:val="single" w:sz="4" w:space="0" w:color="000000"/>
              <w:right w:val="single" w:sz="4" w:space="0" w:color="auto"/>
            </w:tcBorders>
            <w:vAlign w:val="center"/>
            <w:hideMark/>
          </w:tcPr>
          <w:p w14:paraId="634273E3" w14:textId="77777777" w:rsidR="001D7854" w:rsidRPr="001D7854" w:rsidRDefault="001D7854" w:rsidP="001D7854">
            <w:pPr>
              <w:rPr>
                <w:rFonts w:ascii="Arial" w:hAnsi="Arial" w:cs="Arial"/>
                <w:color w:val="000000"/>
                <w:sz w:val="18"/>
                <w:szCs w:val="18"/>
              </w:rPr>
            </w:pPr>
          </w:p>
        </w:tc>
      </w:tr>
    </w:tbl>
    <w:p w14:paraId="6217FE5C" w14:textId="77777777" w:rsidR="001D7854" w:rsidRPr="006B0341" w:rsidRDefault="001D7854" w:rsidP="001D7854">
      <w:pPr>
        <w:pStyle w:val="PargrafodaLista"/>
        <w:ind w:left="0"/>
        <w:jc w:val="both"/>
        <w:rPr>
          <w:rFonts w:ascii="Arial" w:hAnsi="Arial" w:cs="Arial"/>
          <w:b/>
          <w:sz w:val="22"/>
          <w:szCs w:val="22"/>
        </w:rPr>
      </w:pPr>
    </w:p>
    <w:p w14:paraId="060BAD0F" w14:textId="77777777" w:rsidR="00E44422" w:rsidRPr="006B0341" w:rsidRDefault="00E44422" w:rsidP="00674866">
      <w:pPr>
        <w:pStyle w:val="PargrafodaLista"/>
        <w:ind w:left="0"/>
        <w:jc w:val="both"/>
        <w:rPr>
          <w:rFonts w:ascii="Arial" w:hAnsi="Arial" w:cs="Arial"/>
          <w:b/>
          <w:sz w:val="22"/>
          <w:szCs w:val="22"/>
        </w:rPr>
      </w:pPr>
    </w:p>
    <w:p w14:paraId="284787F5" w14:textId="77777777" w:rsidR="00674866" w:rsidRPr="006B0341" w:rsidRDefault="00674866" w:rsidP="00674866">
      <w:pPr>
        <w:pStyle w:val="PargrafodaLista"/>
        <w:numPr>
          <w:ilvl w:val="2"/>
          <w:numId w:val="2"/>
        </w:numPr>
        <w:ind w:left="0" w:firstLine="0"/>
        <w:jc w:val="both"/>
        <w:rPr>
          <w:rFonts w:ascii="Arial" w:hAnsi="Arial" w:cs="Arial"/>
          <w:sz w:val="22"/>
          <w:szCs w:val="22"/>
        </w:rPr>
      </w:pPr>
      <w:r w:rsidRPr="006B0341">
        <w:rPr>
          <w:rFonts w:ascii="Arial" w:hAnsi="Arial" w:cs="Arial"/>
          <w:sz w:val="22"/>
          <w:szCs w:val="22"/>
        </w:rPr>
        <w:t>Em caso de divergência entre as descrições e especificações constantes do Catálogo e do presente Termo de Referência, prevalecem as deste termo.</w:t>
      </w:r>
    </w:p>
    <w:p w14:paraId="7A3AFD72" w14:textId="77777777" w:rsidR="00984842" w:rsidRPr="006B0341" w:rsidRDefault="00984842" w:rsidP="00674866">
      <w:pPr>
        <w:jc w:val="both"/>
        <w:rPr>
          <w:rFonts w:ascii="Arial" w:hAnsi="Arial" w:cs="Arial"/>
          <w:color w:val="548DD4"/>
          <w:sz w:val="20"/>
          <w:szCs w:val="20"/>
        </w:rPr>
      </w:pPr>
    </w:p>
    <w:p w14:paraId="4419F540" w14:textId="77777777" w:rsidR="00984842" w:rsidRPr="006B0341" w:rsidRDefault="004918AD" w:rsidP="00674866">
      <w:pPr>
        <w:pStyle w:val="PargrafodaLista"/>
        <w:numPr>
          <w:ilvl w:val="1"/>
          <w:numId w:val="2"/>
        </w:numPr>
        <w:ind w:left="0" w:firstLine="0"/>
        <w:jc w:val="both"/>
        <w:rPr>
          <w:rFonts w:ascii="Arial" w:hAnsi="Arial" w:cs="Arial"/>
          <w:b/>
          <w:sz w:val="22"/>
          <w:szCs w:val="22"/>
        </w:rPr>
      </w:pPr>
      <w:r w:rsidRPr="006B0341">
        <w:rPr>
          <w:rFonts w:ascii="Arial" w:hAnsi="Arial" w:cs="Arial"/>
          <w:b/>
          <w:sz w:val="22"/>
          <w:szCs w:val="22"/>
        </w:rPr>
        <w:t xml:space="preserve"> </w:t>
      </w:r>
      <w:r w:rsidR="00984842" w:rsidRPr="006B0341">
        <w:rPr>
          <w:rFonts w:ascii="Arial" w:hAnsi="Arial" w:cs="Arial"/>
          <w:b/>
          <w:sz w:val="22"/>
          <w:szCs w:val="22"/>
        </w:rPr>
        <w:t>Da natureza do objeto</w:t>
      </w:r>
    </w:p>
    <w:p w14:paraId="32E27563" w14:textId="01D032F7" w:rsidR="00984842" w:rsidRPr="006B0341" w:rsidRDefault="00984842" w:rsidP="00674866">
      <w:pPr>
        <w:tabs>
          <w:tab w:val="left" w:pos="709"/>
        </w:tabs>
        <w:ind w:right="228"/>
        <w:jc w:val="both"/>
        <w:rPr>
          <w:rFonts w:ascii="Arial" w:hAnsi="Arial" w:cs="Arial"/>
          <w:sz w:val="22"/>
          <w:szCs w:val="22"/>
        </w:rPr>
      </w:pPr>
      <w:r w:rsidRPr="006B0341">
        <w:rPr>
          <w:rFonts w:ascii="Arial" w:hAnsi="Arial" w:cs="Arial"/>
          <w:bCs/>
          <w:color w:val="000000"/>
          <w:sz w:val="22"/>
          <w:szCs w:val="22"/>
        </w:rPr>
        <w:t xml:space="preserve">Os </w:t>
      </w:r>
      <w:r w:rsidR="001D6980" w:rsidRPr="006B0341">
        <w:rPr>
          <w:rFonts w:ascii="Arial" w:hAnsi="Arial" w:cs="Arial"/>
          <w:bCs/>
          <w:color w:val="000000"/>
          <w:sz w:val="22"/>
          <w:szCs w:val="22"/>
        </w:rPr>
        <w:t>serviços</w:t>
      </w:r>
      <w:r w:rsidRPr="006B0341">
        <w:rPr>
          <w:rFonts w:ascii="Arial" w:hAnsi="Arial" w:cs="Arial"/>
          <w:bCs/>
          <w:color w:val="000000"/>
          <w:sz w:val="22"/>
          <w:szCs w:val="22"/>
        </w:rPr>
        <w:t xml:space="preserve"> objeto desta contratação são caracterizados como comuns</w:t>
      </w:r>
      <w:r w:rsidRPr="006B0341">
        <w:rPr>
          <w:rFonts w:ascii="Arial" w:hAnsi="Arial" w:cs="Arial"/>
          <w:sz w:val="22"/>
          <w:szCs w:val="22"/>
        </w:rPr>
        <w:t>,</w:t>
      </w:r>
      <w:r w:rsidRPr="006B0341">
        <w:rPr>
          <w:rFonts w:ascii="Arial" w:hAnsi="Arial" w:cs="Arial"/>
          <w:spacing w:val="-1"/>
          <w:sz w:val="22"/>
          <w:szCs w:val="22"/>
        </w:rPr>
        <w:t xml:space="preserve"> </w:t>
      </w:r>
      <w:r w:rsidRPr="006B0341">
        <w:rPr>
          <w:rFonts w:ascii="Arial" w:hAnsi="Arial" w:cs="Arial"/>
          <w:sz w:val="22"/>
          <w:szCs w:val="22"/>
        </w:rPr>
        <w:t>com características</w:t>
      </w:r>
      <w:r w:rsidRPr="006B0341">
        <w:rPr>
          <w:rFonts w:ascii="Arial" w:hAnsi="Arial" w:cs="Arial"/>
          <w:spacing w:val="-1"/>
          <w:sz w:val="22"/>
          <w:szCs w:val="22"/>
        </w:rPr>
        <w:t xml:space="preserve"> </w:t>
      </w:r>
      <w:r w:rsidRPr="006B0341">
        <w:rPr>
          <w:rFonts w:ascii="Arial" w:hAnsi="Arial" w:cs="Arial"/>
          <w:sz w:val="22"/>
          <w:szCs w:val="22"/>
        </w:rPr>
        <w:t>e</w:t>
      </w:r>
      <w:r w:rsidRPr="006B0341">
        <w:rPr>
          <w:rFonts w:ascii="Arial" w:hAnsi="Arial" w:cs="Arial"/>
          <w:spacing w:val="-1"/>
          <w:sz w:val="22"/>
          <w:szCs w:val="22"/>
        </w:rPr>
        <w:t xml:space="preserve"> </w:t>
      </w:r>
      <w:r w:rsidRPr="006B0341">
        <w:rPr>
          <w:rFonts w:ascii="Arial" w:hAnsi="Arial" w:cs="Arial"/>
          <w:sz w:val="22"/>
          <w:szCs w:val="22"/>
        </w:rPr>
        <w:t>especificações</w:t>
      </w:r>
      <w:r w:rsidRPr="006B0341">
        <w:rPr>
          <w:rFonts w:ascii="Arial" w:hAnsi="Arial" w:cs="Arial"/>
          <w:spacing w:val="-1"/>
          <w:sz w:val="22"/>
          <w:szCs w:val="22"/>
        </w:rPr>
        <w:t xml:space="preserve"> </w:t>
      </w:r>
      <w:r w:rsidRPr="006B0341">
        <w:rPr>
          <w:rFonts w:ascii="Arial" w:hAnsi="Arial" w:cs="Arial"/>
          <w:sz w:val="22"/>
          <w:szCs w:val="22"/>
        </w:rPr>
        <w:t>usuais</w:t>
      </w:r>
      <w:r w:rsidRPr="006B0341">
        <w:rPr>
          <w:rFonts w:ascii="Arial" w:hAnsi="Arial" w:cs="Arial"/>
          <w:spacing w:val="-1"/>
          <w:sz w:val="22"/>
          <w:szCs w:val="22"/>
        </w:rPr>
        <w:t xml:space="preserve"> </w:t>
      </w:r>
      <w:r w:rsidRPr="006B0341">
        <w:rPr>
          <w:rFonts w:ascii="Arial" w:hAnsi="Arial" w:cs="Arial"/>
          <w:sz w:val="22"/>
          <w:szCs w:val="22"/>
        </w:rPr>
        <w:t>de</w:t>
      </w:r>
      <w:r w:rsidRPr="006B0341">
        <w:rPr>
          <w:rFonts w:ascii="Arial" w:hAnsi="Arial" w:cs="Arial"/>
          <w:spacing w:val="-1"/>
          <w:sz w:val="22"/>
          <w:szCs w:val="22"/>
        </w:rPr>
        <w:t xml:space="preserve"> </w:t>
      </w:r>
      <w:r w:rsidRPr="006B0341">
        <w:rPr>
          <w:rFonts w:ascii="Arial" w:hAnsi="Arial" w:cs="Arial"/>
          <w:sz w:val="22"/>
          <w:szCs w:val="22"/>
        </w:rPr>
        <w:t>mercado.</w:t>
      </w:r>
      <w:r w:rsidR="005101C7" w:rsidRPr="006B0341">
        <w:rPr>
          <w:rFonts w:ascii="Arial" w:hAnsi="Arial" w:cs="Arial"/>
          <w:sz w:val="22"/>
          <w:szCs w:val="22"/>
        </w:rPr>
        <w:t xml:space="preserve"> </w:t>
      </w:r>
    </w:p>
    <w:p w14:paraId="7E1E4F1E" w14:textId="5CDF691C" w:rsidR="001D6980" w:rsidRPr="006B0341" w:rsidRDefault="008C5EDD" w:rsidP="00674866">
      <w:pPr>
        <w:tabs>
          <w:tab w:val="left" w:pos="709"/>
        </w:tabs>
        <w:ind w:right="228"/>
        <w:jc w:val="both"/>
        <w:rPr>
          <w:rFonts w:ascii="Arial" w:hAnsi="Arial" w:cs="Arial"/>
          <w:sz w:val="22"/>
          <w:szCs w:val="22"/>
        </w:rPr>
      </w:pPr>
      <w:r w:rsidRPr="006B0341">
        <w:rPr>
          <w:rFonts w:ascii="Arial" w:hAnsi="Arial" w:cs="Arial"/>
          <w:sz w:val="22"/>
          <w:szCs w:val="22"/>
        </w:rPr>
        <w:tab/>
      </w:r>
      <w:r w:rsidRPr="006B0341">
        <w:rPr>
          <w:rFonts w:ascii="Arial" w:hAnsi="Arial" w:cs="Arial"/>
          <w:sz w:val="22"/>
          <w:szCs w:val="22"/>
        </w:rPr>
        <w:tab/>
      </w:r>
    </w:p>
    <w:p w14:paraId="6229C328" w14:textId="77777777" w:rsidR="00984842" w:rsidRPr="006B0341" w:rsidRDefault="00984842" w:rsidP="00674866">
      <w:pPr>
        <w:jc w:val="both"/>
        <w:rPr>
          <w:rFonts w:ascii="Arial" w:hAnsi="Arial" w:cs="Arial"/>
          <w:color w:val="548DD4"/>
          <w:sz w:val="22"/>
          <w:szCs w:val="22"/>
        </w:rPr>
      </w:pPr>
    </w:p>
    <w:p w14:paraId="7730C4CC" w14:textId="77777777" w:rsidR="00AD4C48" w:rsidRPr="006B0341" w:rsidRDefault="00AD4C48" w:rsidP="00674866">
      <w:pPr>
        <w:pStyle w:val="PargrafodaLista"/>
        <w:numPr>
          <w:ilvl w:val="1"/>
          <w:numId w:val="2"/>
        </w:numPr>
        <w:ind w:left="0" w:firstLine="0"/>
        <w:jc w:val="both"/>
        <w:rPr>
          <w:rFonts w:ascii="Arial" w:hAnsi="Arial" w:cs="Arial"/>
          <w:b/>
          <w:sz w:val="22"/>
          <w:szCs w:val="22"/>
        </w:rPr>
      </w:pPr>
      <w:r w:rsidRPr="006B0341">
        <w:rPr>
          <w:rFonts w:ascii="Arial" w:hAnsi="Arial" w:cs="Arial"/>
          <w:b/>
          <w:sz w:val="22"/>
          <w:szCs w:val="22"/>
        </w:rPr>
        <w:t>Justificativa da Contratação</w:t>
      </w:r>
    </w:p>
    <w:p w14:paraId="4946F9AA" w14:textId="181B6522" w:rsidR="00507D76" w:rsidRPr="006B0341" w:rsidRDefault="00507D76" w:rsidP="00674866">
      <w:pPr>
        <w:spacing w:before="240" w:after="240"/>
        <w:ind w:right="118"/>
        <w:jc w:val="both"/>
        <w:rPr>
          <w:rFonts w:ascii="Arial" w:hAnsi="Arial" w:cs="Arial"/>
          <w:sz w:val="22"/>
        </w:rPr>
      </w:pPr>
      <w:r w:rsidRPr="006B0341">
        <w:rPr>
          <w:rFonts w:ascii="Arial" w:hAnsi="Arial" w:cs="Arial"/>
          <w:sz w:val="22"/>
        </w:rPr>
        <w:t>Tendo em vista a necessidade de disponibilizar transporte aos alunos para deslocamento aos locais de atividades extracurriculares, como projetos desenvolvidos pelas unidades escolares (tais como: parceria com a Sec</w:t>
      </w:r>
      <w:r w:rsidR="002743C5" w:rsidRPr="006B0341">
        <w:rPr>
          <w:rFonts w:ascii="Arial" w:hAnsi="Arial" w:cs="Arial"/>
          <w:sz w:val="22"/>
        </w:rPr>
        <w:t>retaria</w:t>
      </w:r>
      <w:r w:rsidRPr="006B0341">
        <w:rPr>
          <w:rFonts w:ascii="Arial" w:hAnsi="Arial" w:cs="Arial"/>
          <w:sz w:val="22"/>
        </w:rPr>
        <w:t xml:space="preserve"> de Meio Ambiente, SESC), e ainda de funcionários para participação em atividades de desenvolvimento profissional, como palestras, seminários, capacitações, uma vez que a Sec</w:t>
      </w:r>
      <w:r w:rsidR="002743C5" w:rsidRPr="006B0341">
        <w:rPr>
          <w:rFonts w:ascii="Arial" w:hAnsi="Arial" w:cs="Arial"/>
          <w:sz w:val="22"/>
        </w:rPr>
        <w:t>retaria</w:t>
      </w:r>
      <w:r w:rsidRPr="006B0341">
        <w:rPr>
          <w:rFonts w:ascii="Arial" w:hAnsi="Arial" w:cs="Arial"/>
          <w:sz w:val="22"/>
        </w:rPr>
        <w:t xml:space="preserve"> Mun</w:t>
      </w:r>
      <w:r w:rsidR="002743C5" w:rsidRPr="006B0341">
        <w:rPr>
          <w:rFonts w:ascii="Arial" w:hAnsi="Arial" w:cs="Arial"/>
          <w:sz w:val="22"/>
        </w:rPr>
        <w:t>icipal</w:t>
      </w:r>
      <w:r w:rsidRPr="006B0341">
        <w:rPr>
          <w:rFonts w:ascii="Arial" w:hAnsi="Arial" w:cs="Arial"/>
          <w:sz w:val="22"/>
        </w:rPr>
        <w:t xml:space="preserve"> de Educação não dispõe de veículos de grande capacidade disponíveis para realização do serviço solicitado.</w:t>
      </w:r>
    </w:p>
    <w:p w14:paraId="42E4D748" w14:textId="77777777" w:rsidR="00507D76" w:rsidRPr="006B0341" w:rsidRDefault="00507D76" w:rsidP="00674866">
      <w:pPr>
        <w:spacing w:before="240" w:after="240"/>
        <w:ind w:right="118"/>
        <w:jc w:val="both"/>
        <w:rPr>
          <w:rFonts w:ascii="Arial" w:hAnsi="Arial" w:cs="Arial"/>
          <w:sz w:val="22"/>
        </w:rPr>
      </w:pPr>
      <w:r w:rsidRPr="006B0341">
        <w:rPr>
          <w:rFonts w:ascii="Arial" w:hAnsi="Arial" w:cs="Arial"/>
          <w:sz w:val="22"/>
        </w:rPr>
        <w:t xml:space="preserve">Para cumprir as funções necessárias diárias da Secretaria de Educação no transporte dos alunos, quando da ausência dos veículos próprios da frota da Secretaria de Educação, por exemplo, manutenção preventiva e corretiva. </w:t>
      </w:r>
    </w:p>
    <w:p w14:paraId="2F9B04B3" w14:textId="7BD177F6" w:rsidR="00AD4C48" w:rsidRPr="006B0341" w:rsidRDefault="00507D76" w:rsidP="00674866">
      <w:pPr>
        <w:spacing w:before="240" w:after="240"/>
        <w:ind w:right="118"/>
        <w:jc w:val="both"/>
        <w:rPr>
          <w:rFonts w:ascii="Arial" w:hAnsi="Arial" w:cs="Arial"/>
          <w:sz w:val="22"/>
        </w:rPr>
      </w:pPr>
      <w:r w:rsidRPr="006B0341">
        <w:rPr>
          <w:rFonts w:ascii="Arial" w:hAnsi="Arial" w:cs="Arial"/>
          <w:sz w:val="22"/>
        </w:rPr>
        <w:t>Frente à necessidade de suprir a falta de motoristas cedidos e/ou afastados por licença médica. Os quantitativos solicitados baseiam-se em estimativas e experiências de anos anteriores.</w:t>
      </w:r>
    </w:p>
    <w:p w14:paraId="2C001545" w14:textId="5F333788" w:rsidR="00654CE6" w:rsidRPr="006B0341" w:rsidRDefault="00654CE6" w:rsidP="00674866">
      <w:pPr>
        <w:spacing w:before="240" w:after="240"/>
        <w:ind w:right="118"/>
        <w:jc w:val="both"/>
        <w:rPr>
          <w:rFonts w:ascii="Arial" w:hAnsi="Arial" w:cs="Arial"/>
          <w:sz w:val="22"/>
        </w:rPr>
      </w:pPr>
      <w:r w:rsidRPr="006B0341">
        <w:rPr>
          <w:rFonts w:ascii="Arial" w:hAnsi="Arial" w:cs="Arial"/>
          <w:sz w:val="22"/>
        </w:rPr>
        <w:t>A presente contratação tem por finalidade viabilizar o transporte dos usuários atendidos pelos Centros de Referência de Assistência Social (CRAS), no âmbito do Serviço de Convivência e Fortalecimento de Vínculos (SCFV), incluindo públicos como criança, adolescentes, mulheres e idosos, garantindo sua participação em atividades socioassistenciais, culturais, educativas e de integração social.</w:t>
      </w:r>
    </w:p>
    <w:p w14:paraId="2F7C9420" w14:textId="6A13994E" w:rsidR="00654CE6" w:rsidRPr="006B0341" w:rsidRDefault="00654CE6" w:rsidP="00674866">
      <w:pPr>
        <w:spacing w:before="240" w:after="240"/>
        <w:ind w:right="118"/>
        <w:jc w:val="both"/>
        <w:rPr>
          <w:rFonts w:ascii="Arial" w:hAnsi="Arial" w:cs="Arial"/>
          <w:sz w:val="22"/>
        </w:rPr>
      </w:pPr>
      <w:r w:rsidRPr="006B0341">
        <w:rPr>
          <w:rFonts w:ascii="Arial" w:hAnsi="Arial" w:cs="Arial"/>
          <w:sz w:val="22"/>
        </w:rPr>
        <w:t>O SCFV constitui-se como um serviço essencial da política de assistência social, com foco na prevenção de situações de vulnerabilidade</w:t>
      </w:r>
      <w:r w:rsidR="001864B9" w:rsidRPr="006B0341">
        <w:rPr>
          <w:rFonts w:ascii="Arial" w:hAnsi="Arial" w:cs="Arial"/>
          <w:sz w:val="22"/>
        </w:rPr>
        <w:t xml:space="preserve"> e risco social, no fortalecimento de vínculos familiares e comunitários e na promoção da inclusão social. Nesse contexto, a realização de atividades externas, como passeios, visitas institucionais, eventos e ações intersetoriais, é fundamental para o alcance dos objetivos do serviço.</w:t>
      </w:r>
    </w:p>
    <w:p w14:paraId="61E6359D" w14:textId="4484CFC8" w:rsidR="001864B9" w:rsidRPr="006B0341" w:rsidRDefault="001864B9" w:rsidP="00674866">
      <w:pPr>
        <w:spacing w:before="240" w:after="240"/>
        <w:ind w:right="118"/>
        <w:jc w:val="both"/>
        <w:rPr>
          <w:rFonts w:ascii="Arial" w:hAnsi="Arial" w:cs="Arial"/>
          <w:sz w:val="22"/>
        </w:rPr>
      </w:pPr>
      <w:r w:rsidRPr="006B0341">
        <w:rPr>
          <w:rFonts w:ascii="Arial" w:hAnsi="Arial" w:cs="Arial"/>
          <w:sz w:val="22"/>
        </w:rPr>
        <w:lastRenderedPageBreak/>
        <w:t>A presente contratação tem por finalidade viabilizar a locação de veículos para atender às demandas operacionais desta Secretaria de Transporte e Mobilidade e atendimento para outros setores da Prefeitura como fiscalização de trânsito e vistorias.</w:t>
      </w:r>
    </w:p>
    <w:p w14:paraId="49114006" w14:textId="7DD3CEBE" w:rsidR="001864B9" w:rsidRPr="006B0341" w:rsidRDefault="001864B9" w:rsidP="00674866">
      <w:pPr>
        <w:spacing w:before="240" w:after="240"/>
        <w:ind w:right="118"/>
        <w:jc w:val="both"/>
        <w:rPr>
          <w:rFonts w:ascii="Arial" w:hAnsi="Arial" w:cs="Arial"/>
          <w:sz w:val="22"/>
        </w:rPr>
      </w:pPr>
      <w:r w:rsidRPr="006B0341">
        <w:rPr>
          <w:rFonts w:ascii="Arial" w:hAnsi="Arial" w:cs="Arial"/>
          <w:sz w:val="22"/>
        </w:rPr>
        <w:t>A locação evita custos com manutenção e depreciação de frota própria, assegurando agilidade, segurança e eficiência no transporte de servidores e equipamentos. Nesse contexto, a presente contratação visa o provimento de veículos mediante locação, para atender às demandas operacionais da Secretaria de Transporte e Mobilidade. O objetivo é assegurar o exercício pleno das competências municipais de planejamento, fiscalização, gestão da mobilidade urbana e fundamental para o alcance dos objetivos dos serviços.</w:t>
      </w:r>
    </w:p>
    <w:p w14:paraId="4AD7D58F" w14:textId="77777777" w:rsidR="00AD4C48" w:rsidRPr="006B0341" w:rsidRDefault="00AD4C48" w:rsidP="00674866">
      <w:pPr>
        <w:jc w:val="both"/>
        <w:rPr>
          <w:rFonts w:ascii="Arial" w:hAnsi="Arial" w:cs="Arial"/>
          <w:color w:val="548DD4"/>
          <w:sz w:val="22"/>
          <w:szCs w:val="22"/>
        </w:rPr>
      </w:pPr>
    </w:p>
    <w:p w14:paraId="5528A1D2" w14:textId="1776BB94" w:rsidR="00984842" w:rsidRPr="006B0341" w:rsidRDefault="00984842" w:rsidP="00674866">
      <w:pPr>
        <w:pStyle w:val="PargrafodaLista"/>
        <w:numPr>
          <w:ilvl w:val="0"/>
          <w:numId w:val="2"/>
        </w:numPr>
        <w:ind w:left="0" w:firstLine="0"/>
        <w:jc w:val="both"/>
        <w:rPr>
          <w:rFonts w:ascii="Arial" w:hAnsi="Arial" w:cs="Arial"/>
          <w:b/>
          <w:sz w:val="22"/>
          <w:szCs w:val="22"/>
        </w:rPr>
      </w:pPr>
      <w:r w:rsidRPr="006B0341">
        <w:rPr>
          <w:rFonts w:ascii="Arial" w:hAnsi="Arial" w:cs="Arial"/>
          <w:b/>
          <w:sz w:val="22"/>
          <w:szCs w:val="22"/>
        </w:rPr>
        <w:t>FUNDAMENTAÇÃO E DESCRIÇÃO DA NECESSIDADE DA CONTRATAÇÃO - art. 6º, XXIII, “b” da Lei nº 14.133/2021</w:t>
      </w:r>
    </w:p>
    <w:p w14:paraId="1ABD3E1E" w14:textId="77777777" w:rsidR="00186051" w:rsidRPr="006B0341" w:rsidRDefault="00186051" w:rsidP="00674866">
      <w:pPr>
        <w:jc w:val="both"/>
        <w:rPr>
          <w:rFonts w:ascii="Arial" w:hAnsi="Arial" w:cs="Arial"/>
          <w:b/>
          <w:color w:val="548DD4"/>
          <w:sz w:val="20"/>
          <w:szCs w:val="20"/>
        </w:rPr>
      </w:pPr>
    </w:p>
    <w:p w14:paraId="3E7AB763" w14:textId="77777777" w:rsidR="00170221" w:rsidRPr="006B0341" w:rsidRDefault="003D7974" w:rsidP="00674866">
      <w:pPr>
        <w:jc w:val="both"/>
        <w:rPr>
          <w:rFonts w:ascii="Arial" w:hAnsi="Arial" w:cs="Arial"/>
          <w:bCs/>
          <w:sz w:val="22"/>
          <w:szCs w:val="22"/>
        </w:rPr>
      </w:pPr>
      <w:r w:rsidRPr="006B0341">
        <w:rPr>
          <w:rFonts w:ascii="Arial" w:hAnsi="Arial" w:cs="Arial"/>
          <w:bCs/>
          <w:sz w:val="22"/>
          <w:szCs w:val="22"/>
        </w:rPr>
        <w:t xml:space="preserve">A necessidade está fundamentada na </w:t>
      </w:r>
      <w:r w:rsidR="00170221" w:rsidRPr="006B0341">
        <w:rPr>
          <w:rFonts w:ascii="Arial" w:hAnsi="Arial" w:cs="Arial"/>
          <w:bCs/>
          <w:sz w:val="22"/>
          <w:szCs w:val="22"/>
        </w:rPr>
        <w:t xml:space="preserve">real necessidade anual, visando cumprir as funções necessárias diárias da grade curricular das Unidades Escolares e no transporte seguro de alunos às suas Unidades Escolares e demais localidades. </w:t>
      </w:r>
    </w:p>
    <w:p w14:paraId="676CCA3E" w14:textId="77777777" w:rsidR="00170221" w:rsidRPr="006B0341" w:rsidRDefault="00170221" w:rsidP="00674866">
      <w:pPr>
        <w:jc w:val="both"/>
        <w:rPr>
          <w:rFonts w:ascii="Arial" w:hAnsi="Arial" w:cs="Arial"/>
          <w:bCs/>
          <w:sz w:val="22"/>
          <w:szCs w:val="22"/>
        </w:rPr>
      </w:pPr>
    </w:p>
    <w:p w14:paraId="29AD0450" w14:textId="5553D5E3" w:rsidR="00170221" w:rsidRPr="006B0341" w:rsidRDefault="00170221" w:rsidP="00674866">
      <w:pPr>
        <w:jc w:val="both"/>
        <w:rPr>
          <w:rFonts w:ascii="Arial" w:hAnsi="Arial" w:cs="Arial"/>
          <w:bCs/>
          <w:sz w:val="22"/>
          <w:szCs w:val="22"/>
        </w:rPr>
      </w:pPr>
      <w:r w:rsidRPr="006B0341">
        <w:rPr>
          <w:rFonts w:ascii="Arial" w:hAnsi="Arial" w:cs="Arial"/>
          <w:bCs/>
          <w:sz w:val="22"/>
          <w:szCs w:val="22"/>
        </w:rPr>
        <w:t>Pondera-se a necessidade constante da utilização de veículos, sendo então extremamente importante manter um quadro de veículos reservas para que o transporte dos alunos não seja prejudicado. Portanto, é muito importante contarmos com instrumentos que possibilitem uma resolução rápida e legal, que é a intenção desta contratação.</w:t>
      </w:r>
    </w:p>
    <w:p w14:paraId="0C41381D" w14:textId="77777777" w:rsidR="00170221" w:rsidRPr="006B0341" w:rsidRDefault="00170221" w:rsidP="00674866">
      <w:pPr>
        <w:jc w:val="both"/>
        <w:rPr>
          <w:rFonts w:ascii="Arial" w:hAnsi="Arial" w:cs="Arial"/>
          <w:bCs/>
          <w:sz w:val="22"/>
          <w:szCs w:val="22"/>
        </w:rPr>
      </w:pPr>
    </w:p>
    <w:p w14:paraId="6D8B4CB3" w14:textId="01C537E4" w:rsidR="00170221" w:rsidRPr="006B0341" w:rsidRDefault="00170221" w:rsidP="00674866">
      <w:pPr>
        <w:jc w:val="both"/>
        <w:rPr>
          <w:rFonts w:ascii="Arial" w:hAnsi="Arial" w:cs="Arial"/>
          <w:bCs/>
          <w:sz w:val="22"/>
          <w:szCs w:val="22"/>
        </w:rPr>
      </w:pPr>
      <w:r w:rsidRPr="006B0341">
        <w:rPr>
          <w:rFonts w:ascii="Arial" w:hAnsi="Arial" w:cs="Arial"/>
          <w:bCs/>
          <w:sz w:val="22"/>
          <w:szCs w:val="22"/>
        </w:rPr>
        <w:t>Ainda, cabe colocar que temos a necessidade de disponibilizar transporte aos alunos para deslocamento aos locais de atividades extracurriculares, como projetos desenvolvidos pelas unidades escolares, e de funcionários para participação em atividades de desenvolvimento profissional, como palestras, seminários, capacitações, uma vez que a Sec. Mun. de Educação não dispõe de veículos de grande capacidade disponíveis para realização do serviço solicitado.</w:t>
      </w:r>
    </w:p>
    <w:p w14:paraId="17EE41CE" w14:textId="77777777" w:rsidR="0003515E" w:rsidRPr="006B0341" w:rsidRDefault="0003515E" w:rsidP="00674866">
      <w:pPr>
        <w:jc w:val="both"/>
        <w:rPr>
          <w:rFonts w:ascii="Arial" w:hAnsi="Arial" w:cs="Arial"/>
          <w:bCs/>
          <w:sz w:val="22"/>
          <w:szCs w:val="22"/>
        </w:rPr>
      </w:pPr>
    </w:p>
    <w:p w14:paraId="437DC71C" w14:textId="77777777" w:rsidR="00984842" w:rsidRPr="006B0341" w:rsidRDefault="00984842" w:rsidP="00674866">
      <w:pPr>
        <w:ind w:right="228"/>
        <w:jc w:val="both"/>
        <w:rPr>
          <w:rFonts w:ascii="Arial" w:eastAsia="Arial MT" w:hAnsi="Arial" w:cs="Arial"/>
          <w:bCs/>
          <w:color w:val="4472C4" w:themeColor="accent1"/>
          <w:sz w:val="22"/>
          <w:szCs w:val="22"/>
          <w:lang w:val="pt-PT" w:eastAsia="en-US"/>
        </w:rPr>
      </w:pPr>
    </w:p>
    <w:p w14:paraId="4B4C6625" w14:textId="6E0380F2" w:rsidR="00984842" w:rsidRPr="006B0341" w:rsidRDefault="00984842" w:rsidP="00674866">
      <w:pPr>
        <w:pStyle w:val="PargrafodaLista"/>
        <w:numPr>
          <w:ilvl w:val="0"/>
          <w:numId w:val="2"/>
        </w:numPr>
        <w:ind w:left="0" w:right="228" w:firstLine="0"/>
        <w:jc w:val="both"/>
        <w:rPr>
          <w:rFonts w:ascii="Arial" w:hAnsi="Arial" w:cs="Arial"/>
          <w:sz w:val="22"/>
          <w:szCs w:val="22"/>
        </w:rPr>
      </w:pPr>
      <w:r w:rsidRPr="006B0341">
        <w:rPr>
          <w:rFonts w:ascii="Arial" w:hAnsi="Arial" w:cs="Arial"/>
          <w:b/>
          <w:sz w:val="22"/>
          <w:szCs w:val="22"/>
        </w:rPr>
        <w:t xml:space="preserve">DESCRIÇÃO DA SOLUÇÃO COMO UM TODO (CONSIDERANDO O CICLO DE VIDA DO OBJETO E ESPECIFICAÇÃO DO PRODUTO) - </w:t>
      </w:r>
      <w:r w:rsidRPr="006B0341">
        <w:rPr>
          <w:rFonts w:ascii="Arial" w:hAnsi="Arial" w:cs="Arial"/>
          <w:sz w:val="22"/>
          <w:szCs w:val="22"/>
        </w:rPr>
        <w:t>art. 6º, XXIII, “c”, e art. 40, §1º, inciso I, da Lei nº 14.133/2021</w:t>
      </w:r>
    </w:p>
    <w:p w14:paraId="4CF785A3" w14:textId="77777777" w:rsidR="009162B2" w:rsidRPr="006B0341" w:rsidRDefault="009162B2" w:rsidP="00674866">
      <w:pPr>
        <w:pStyle w:val="PargrafodaLista"/>
        <w:ind w:left="0" w:right="228"/>
        <w:jc w:val="both"/>
        <w:rPr>
          <w:rFonts w:ascii="Arial" w:hAnsi="Arial" w:cs="Arial"/>
          <w:sz w:val="22"/>
          <w:szCs w:val="22"/>
        </w:rPr>
      </w:pPr>
    </w:p>
    <w:p w14:paraId="4ECEA325" w14:textId="77777777" w:rsidR="00984842" w:rsidRPr="006B0341" w:rsidRDefault="00984842" w:rsidP="00674866">
      <w:pPr>
        <w:rPr>
          <w:rFonts w:ascii="Arial" w:hAnsi="Arial" w:cs="Arial"/>
          <w:b/>
          <w:color w:val="000000" w:themeColor="text1"/>
          <w:sz w:val="22"/>
          <w:szCs w:val="22"/>
        </w:rPr>
      </w:pPr>
      <w:r w:rsidRPr="006B0341">
        <w:rPr>
          <w:rFonts w:ascii="Arial" w:hAnsi="Arial" w:cs="Arial"/>
          <w:b/>
          <w:color w:val="000000" w:themeColor="text1"/>
          <w:sz w:val="22"/>
          <w:szCs w:val="22"/>
        </w:rPr>
        <w:t xml:space="preserve">   3.1.   Item constante no ETP: </w:t>
      </w:r>
    </w:p>
    <w:p w14:paraId="68558F9E" w14:textId="58AE1714" w:rsidR="00984842" w:rsidRPr="006B0341" w:rsidRDefault="00984842" w:rsidP="00674866">
      <w:pPr>
        <w:rPr>
          <w:rFonts w:ascii="Arial" w:hAnsi="Arial" w:cs="Arial"/>
          <w:sz w:val="22"/>
          <w:szCs w:val="22"/>
        </w:rPr>
      </w:pPr>
      <w:r w:rsidRPr="006B0341">
        <w:rPr>
          <w:rFonts w:ascii="Arial" w:hAnsi="Arial" w:cs="Arial"/>
          <w:sz w:val="22"/>
          <w:szCs w:val="22"/>
        </w:rPr>
        <w:t>Sim</w:t>
      </w:r>
    </w:p>
    <w:p w14:paraId="58917B7B" w14:textId="4DC72473" w:rsidR="00284F66" w:rsidRPr="006B0341" w:rsidRDefault="009A15EA" w:rsidP="00674866">
      <w:pPr>
        <w:jc w:val="both"/>
        <w:rPr>
          <w:rFonts w:ascii="Arial" w:hAnsi="Arial" w:cs="Arial"/>
          <w:bCs/>
          <w:sz w:val="22"/>
        </w:rPr>
      </w:pPr>
      <w:r w:rsidRPr="006B0341">
        <w:rPr>
          <w:rFonts w:ascii="Arial" w:hAnsi="Arial" w:cs="Arial"/>
          <w:bCs/>
          <w:sz w:val="22"/>
        </w:rPr>
        <w:t>Pretende-se com a contratação descrita neste instrumento a garantia da realização dos serviços de transporte dos alunos e técnicos da Secretaria de Educação conforme especificações definidas nesse estudo</w:t>
      </w:r>
      <w:r w:rsidR="00284F66" w:rsidRPr="006B0341">
        <w:rPr>
          <w:rFonts w:ascii="Arial" w:hAnsi="Arial" w:cs="Arial"/>
          <w:sz w:val="22"/>
        </w:rPr>
        <w:t>.</w:t>
      </w:r>
    </w:p>
    <w:p w14:paraId="35ECCD6C" w14:textId="77777777" w:rsidR="00284F66" w:rsidRPr="006B0341" w:rsidRDefault="00284F66" w:rsidP="00674866">
      <w:pPr>
        <w:rPr>
          <w:rFonts w:ascii="Arial" w:hAnsi="Arial" w:cs="Arial"/>
          <w:sz w:val="22"/>
          <w:szCs w:val="22"/>
        </w:rPr>
      </w:pPr>
    </w:p>
    <w:p w14:paraId="3BDEF12D" w14:textId="7291DCC3" w:rsidR="009162B2" w:rsidRPr="006B0341" w:rsidRDefault="009162B2" w:rsidP="00674866">
      <w:pPr>
        <w:pStyle w:val="PargrafodaLista"/>
        <w:numPr>
          <w:ilvl w:val="0"/>
          <w:numId w:val="2"/>
        </w:numPr>
        <w:ind w:left="0" w:right="228" w:firstLine="0"/>
        <w:jc w:val="both"/>
        <w:rPr>
          <w:rFonts w:ascii="Arial" w:hAnsi="Arial" w:cs="Arial"/>
          <w:sz w:val="22"/>
          <w:szCs w:val="22"/>
        </w:rPr>
      </w:pPr>
      <w:r w:rsidRPr="006B0341">
        <w:rPr>
          <w:rFonts w:ascii="Arial" w:hAnsi="Arial" w:cs="Arial"/>
          <w:b/>
          <w:sz w:val="22"/>
          <w:szCs w:val="22"/>
        </w:rPr>
        <w:t xml:space="preserve">REQUISITOS DE CONTRATAÇÃO - </w:t>
      </w:r>
      <w:r w:rsidR="00723E63" w:rsidRPr="006B0341">
        <w:rPr>
          <w:rFonts w:ascii="Arial" w:hAnsi="Arial" w:cs="Arial"/>
          <w:sz w:val="22"/>
          <w:szCs w:val="22"/>
        </w:rPr>
        <w:t>A</w:t>
      </w:r>
      <w:r w:rsidRPr="006B0341">
        <w:rPr>
          <w:rFonts w:ascii="Arial" w:hAnsi="Arial" w:cs="Arial"/>
          <w:sz w:val="22"/>
          <w:szCs w:val="22"/>
        </w:rPr>
        <w:t>rt. 6º, XXIII, “d” da Lei nº 14.133/2021</w:t>
      </w:r>
    </w:p>
    <w:p w14:paraId="72D70F4E" w14:textId="5C05227A" w:rsidR="00EF17BB" w:rsidRPr="006B0341" w:rsidRDefault="00EF17BB" w:rsidP="00B82068">
      <w:pPr>
        <w:pStyle w:val="PargrafodaLista"/>
        <w:numPr>
          <w:ilvl w:val="1"/>
          <w:numId w:val="2"/>
        </w:numPr>
        <w:tabs>
          <w:tab w:val="left" w:pos="483"/>
        </w:tabs>
        <w:spacing w:before="120"/>
        <w:contextualSpacing w:val="0"/>
        <w:rPr>
          <w:rFonts w:ascii="Arial" w:hAnsi="Arial" w:cs="Arial"/>
          <w:b/>
          <w:sz w:val="22"/>
          <w:szCs w:val="22"/>
        </w:rPr>
      </w:pPr>
      <w:r w:rsidRPr="006B0341">
        <w:rPr>
          <w:rFonts w:ascii="Arial" w:hAnsi="Arial" w:cs="Arial"/>
          <w:b/>
          <w:sz w:val="22"/>
          <w:szCs w:val="22"/>
        </w:rPr>
        <w:t>Será</w:t>
      </w:r>
      <w:r w:rsidRPr="006B0341">
        <w:rPr>
          <w:rFonts w:ascii="Arial" w:hAnsi="Arial" w:cs="Arial"/>
          <w:b/>
          <w:spacing w:val="-2"/>
          <w:sz w:val="22"/>
          <w:szCs w:val="22"/>
        </w:rPr>
        <w:t xml:space="preserve"> </w:t>
      </w:r>
      <w:r w:rsidRPr="006B0341">
        <w:rPr>
          <w:rFonts w:ascii="Arial" w:hAnsi="Arial" w:cs="Arial"/>
          <w:b/>
          <w:sz w:val="22"/>
          <w:szCs w:val="22"/>
        </w:rPr>
        <w:t>adotado</w:t>
      </w:r>
      <w:r w:rsidRPr="006B0341">
        <w:rPr>
          <w:rFonts w:ascii="Arial" w:hAnsi="Arial" w:cs="Arial"/>
          <w:b/>
          <w:spacing w:val="-2"/>
          <w:sz w:val="22"/>
          <w:szCs w:val="22"/>
        </w:rPr>
        <w:t xml:space="preserve"> </w:t>
      </w:r>
      <w:r w:rsidRPr="006B0341">
        <w:rPr>
          <w:rFonts w:ascii="Arial" w:hAnsi="Arial" w:cs="Arial"/>
          <w:b/>
          <w:sz w:val="22"/>
          <w:szCs w:val="22"/>
        </w:rPr>
        <w:t>o</w:t>
      </w:r>
      <w:r w:rsidRPr="006B0341">
        <w:rPr>
          <w:rFonts w:ascii="Arial" w:hAnsi="Arial" w:cs="Arial"/>
          <w:b/>
          <w:spacing w:val="-2"/>
          <w:sz w:val="22"/>
          <w:szCs w:val="22"/>
        </w:rPr>
        <w:t xml:space="preserve"> </w:t>
      </w:r>
      <w:r w:rsidRPr="006B0341">
        <w:rPr>
          <w:rFonts w:ascii="Arial" w:hAnsi="Arial" w:cs="Arial"/>
          <w:b/>
          <w:sz w:val="22"/>
          <w:szCs w:val="22"/>
        </w:rPr>
        <w:t>Sistema</w:t>
      </w:r>
      <w:r w:rsidRPr="006B0341">
        <w:rPr>
          <w:rFonts w:ascii="Arial" w:hAnsi="Arial" w:cs="Arial"/>
          <w:b/>
          <w:spacing w:val="-1"/>
          <w:sz w:val="22"/>
          <w:szCs w:val="22"/>
        </w:rPr>
        <w:t xml:space="preserve"> </w:t>
      </w:r>
      <w:r w:rsidRPr="006B0341">
        <w:rPr>
          <w:rFonts w:ascii="Arial" w:hAnsi="Arial" w:cs="Arial"/>
          <w:b/>
          <w:sz w:val="22"/>
          <w:szCs w:val="22"/>
        </w:rPr>
        <w:t>de</w:t>
      </w:r>
      <w:r w:rsidRPr="006B0341">
        <w:rPr>
          <w:rFonts w:ascii="Arial" w:hAnsi="Arial" w:cs="Arial"/>
          <w:b/>
          <w:spacing w:val="-3"/>
          <w:sz w:val="22"/>
          <w:szCs w:val="22"/>
        </w:rPr>
        <w:t xml:space="preserve"> </w:t>
      </w:r>
      <w:r w:rsidRPr="006B0341">
        <w:rPr>
          <w:rFonts w:ascii="Arial" w:hAnsi="Arial" w:cs="Arial"/>
          <w:b/>
          <w:sz w:val="22"/>
          <w:szCs w:val="22"/>
        </w:rPr>
        <w:t>Registro</w:t>
      </w:r>
      <w:r w:rsidRPr="006B0341">
        <w:rPr>
          <w:rFonts w:ascii="Arial" w:hAnsi="Arial" w:cs="Arial"/>
          <w:b/>
          <w:spacing w:val="-2"/>
          <w:sz w:val="22"/>
          <w:szCs w:val="22"/>
        </w:rPr>
        <w:t xml:space="preserve"> </w:t>
      </w:r>
      <w:r w:rsidRPr="006B0341">
        <w:rPr>
          <w:rFonts w:ascii="Arial" w:hAnsi="Arial" w:cs="Arial"/>
          <w:b/>
          <w:sz w:val="22"/>
          <w:szCs w:val="22"/>
        </w:rPr>
        <w:t>de</w:t>
      </w:r>
      <w:r w:rsidRPr="006B0341">
        <w:rPr>
          <w:rFonts w:ascii="Arial" w:hAnsi="Arial" w:cs="Arial"/>
          <w:b/>
          <w:spacing w:val="-3"/>
          <w:sz w:val="22"/>
          <w:szCs w:val="22"/>
        </w:rPr>
        <w:t xml:space="preserve"> </w:t>
      </w:r>
      <w:r w:rsidRPr="006B0341">
        <w:rPr>
          <w:rFonts w:ascii="Arial" w:hAnsi="Arial" w:cs="Arial"/>
          <w:b/>
          <w:sz w:val="22"/>
          <w:szCs w:val="22"/>
        </w:rPr>
        <w:t>Preços</w:t>
      </w:r>
      <w:r w:rsidRPr="006B0341">
        <w:rPr>
          <w:rFonts w:ascii="Arial" w:hAnsi="Arial" w:cs="Arial"/>
          <w:b/>
          <w:spacing w:val="-1"/>
          <w:sz w:val="22"/>
          <w:szCs w:val="22"/>
        </w:rPr>
        <w:t xml:space="preserve"> </w:t>
      </w:r>
      <w:r w:rsidRPr="006B0341">
        <w:rPr>
          <w:rFonts w:ascii="Arial" w:hAnsi="Arial" w:cs="Arial"/>
          <w:b/>
          <w:sz w:val="22"/>
          <w:szCs w:val="22"/>
        </w:rPr>
        <w:t>–</w:t>
      </w:r>
      <w:r w:rsidRPr="006B0341">
        <w:rPr>
          <w:rFonts w:ascii="Arial" w:hAnsi="Arial" w:cs="Arial"/>
          <w:b/>
          <w:spacing w:val="-3"/>
          <w:sz w:val="22"/>
          <w:szCs w:val="22"/>
        </w:rPr>
        <w:t xml:space="preserve"> </w:t>
      </w:r>
      <w:r w:rsidRPr="006B0341">
        <w:rPr>
          <w:rFonts w:ascii="Arial" w:hAnsi="Arial" w:cs="Arial"/>
          <w:b/>
          <w:sz w:val="22"/>
          <w:szCs w:val="22"/>
        </w:rPr>
        <w:t>SRP?</w:t>
      </w:r>
    </w:p>
    <w:p w14:paraId="3DB467A3" w14:textId="5DB8143C" w:rsidR="00EF17BB" w:rsidRPr="006B0341" w:rsidRDefault="00284F66" w:rsidP="00674866">
      <w:pPr>
        <w:pStyle w:val="PargrafodaLista"/>
        <w:tabs>
          <w:tab w:val="left" w:pos="709"/>
        </w:tabs>
        <w:ind w:left="0"/>
        <w:rPr>
          <w:rFonts w:ascii="Arial" w:hAnsi="Arial" w:cs="Arial"/>
          <w:sz w:val="22"/>
          <w:szCs w:val="22"/>
        </w:rPr>
      </w:pPr>
      <w:r w:rsidRPr="006B0341">
        <w:rPr>
          <w:rFonts w:ascii="Arial" w:hAnsi="Arial" w:cs="Arial"/>
          <w:sz w:val="22"/>
          <w:szCs w:val="22"/>
        </w:rPr>
        <w:t>Sim</w:t>
      </w:r>
    </w:p>
    <w:p w14:paraId="4CF8BA12" w14:textId="77777777" w:rsidR="00EF17BB" w:rsidRPr="006B0341" w:rsidRDefault="00EF17BB" w:rsidP="00674866">
      <w:pPr>
        <w:pStyle w:val="Corpodetexto"/>
        <w:rPr>
          <w:rFonts w:ascii="Arial" w:hAnsi="Arial" w:cs="Arial"/>
        </w:rPr>
      </w:pPr>
    </w:p>
    <w:p w14:paraId="7D0726EB" w14:textId="77777777" w:rsidR="00EF17BB" w:rsidRPr="006B0341" w:rsidRDefault="00EF17BB" w:rsidP="00674866">
      <w:pPr>
        <w:pStyle w:val="PargrafodaLista"/>
        <w:numPr>
          <w:ilvl w:val="2"/>
          <w:numId w:val="2"/>
        </w:numPr>
        <w:tabs>
          <w:tab w:val="left" w:pos="763"/>
        </w:tabs>
        <w:spacing w:before="116" w:line="230" w:lineRule="auto"/>
        <w:ind w:left="0" w:right="228" w:firstLine="0"/>
        <w:contextualSpacing w:val="0"/>
        <w:jc w:val="both"/>
        <w:rPr>
          <w:rFonts w:ascii="Arial" w:hAnsi="Arial" w:cs="Arial"/>
          <w:sz w:val="22"/>
          <w:szCs w:val="22"/>
        </w:rPr>
      </w:pPr>
      <w:bookmarkStart w:id="2" w:name="_Hlk155777773"/>
      <w:r w:rsidRPr="006B0341">
        <w:rPr>
          <w:rFonts w:ascii="Arial" w:hAnsi="Arial" w:cs="Arial"/>
          <w:b/>
          <w:sz w:val="22"/>
          <w:szCs w:val="22"/>
        </w:rPr>
        <w:t>Justificativa</w:t>
      </w:r>
      <w:r w:rsidRPr="006B0341">
        <w:rPr>
          <w:rFonts w:ascii="Arial" w:hAnsi="Arial" w:cs="Arial"/>
          <w:b/>
          <w:spacing w:val="28"/>
          <w:sz w:val="22"/>
          <w:szCs w:val="22"/>
        </w:rPr>
        <w:t xml:space="preserve"> </w:t>
      </w:r>
      <w:r w:rsidRPr="006B0341">
        <w:rPr>
          <w:rFonts w:ascii="Arial" w:hAnsi="Arial" w:cs="Arial"/>
          <w:b/>
          <w:sz w:val="22"/>
          <w:szCs w:val="22"/>
        </w:rPr>
        <w:t>para</w:t>
      </w:r>
      <w:r w:rsidRPr="006B0341">
        <w:rPr>
          <w:rFonts w:ascii="Arial" w:hAnsi="Arial" w:cs="Arial"/>
          <w:b/>
          <w:spacing w:val="29"/>
          <w:sz w:val="22"/>
          <w:szCs w:val="22"/>
        </w:rPr>
        <w:t xml:space="preserve"> </w:t>
      </w:r>
      <w:r w:rsidRPr="006B0341">
        <w:rPr>
          <w:rFonts w:ascii="Arial" w:hAnsi="Arial" w:cs="Arial"/>
          <w:b/>
          <w:sz w:val="22"/>
          <w:szCs w:val="22"/>
        </w:rPr>
        <w:t>adoção</w:t>
      </w:r>
      <w:r w:rsidRPr="006B0341">
        <w:rPr>
          <w:rFonts w:ascii="Arial" w:hAnsi="Arial" w:cs="Arial"/>
          <w:b/>
          <w:spacing w:val="28"/>
          <w:sz w:val="22"/>
          <w:szCs w:val="22"/>
        </w:rPr>
        <w:t xml:space="preserve"> </w:t>
      </w:r>
      <w:bookmarkEnd w:id="2"/>
      <w:r w:rsidRPr="006B0341">
        <w:rPr>
          <w:rFonts w:ascii="Arial" w:hAnsi="Arial" w:cs="Arial"/>
          <w:b/>
          <w:sz w:val="22"/>
          <w:szCs w:val="22"/>
        </w:rPr>
        <w:t>do</w:t>
      </w:r>
      <w:r w:rsidRPr="006B0341">
        <w:rPr>
          <w:rFonts w:ascii="Arial" w:hAnsi="Arial" w:cs="Arial"/>
          <w:b/>
          <w:spacing w:val="29"/>
          <w:sz w:val="22"/>
          <w:szCs w:val="22"/>
        </w:rPr>
        <w:t xml:space="preserve"> </w:t>
      </w:r>
      <w:r w:rsidRPr="006B0341">
        <w:rPr>
          <w:rFonts w:ascii="Arial" w:hAnsi="Arial" w:cs="Arial"/>
          <w:b/>
          <w:sz w:val="22"/>
          <w:szCs w:val="22"/>
        </w:rPr>
        <w:t>Sistema</w:t>
      </w:r>
      <w:r w:rsidRPr="006B0341">
        <w:rPr>
          <w:rFonts w:ascii="Arial" w:hAnsi="Arial" w:cs="Arial"/>
          <w:b/>
          <w:spacing w:val="28"/>
          <w:sz w:val="22"/>
          <w:szCs w:val="22"/>
        </w:rPr>
        <w:t xml:space="preserve"> </w:t>
      </w:r>
      <w:r w:rsidRPr="006B0341">
        <w:rPr>
          <w:rFonts w:ascii="Arial" w:hAnsi="Arial" w:cs="Arial"/>
          <w:b/>
          <w:sz w:val="22"/>
          <w:szCs w:val="22"/>
        </w:rPr>
        <w:t>de</w:t>
      </w:r>
      <w:r w:rsidRPr="006B0341">
        <w:rPr>
          <w:rFonts w:ascii="Arial" w:hAnsi="Arial" w:cs="Arial"/>
          <w:b/>
          <w:spacing w:val="29"/>
          <w:sz w:val="22"/>
          <w:szCs w:val="22"/>
        </w:rPr>
        <w:t xml:space="preserve"> </w:t>
      </w:r>
      <w:r w:rsidRPr="006B0341">
        <w:rPr>
          <w:rFonts w:ascii="Arial" w:hAnsi="Arial" w:cs="Arial"/>
          <w:b/>
          <w:sz w:val="22"/>
          <w:szCs w:val="22"/>
        </w:rPr>
        <w:t>Registro</w:t>
      </w:r>
      <w:r w:rsidRPr="006B0341">
        <w:rPr>
          <w:rFonts w:ascii="Arial" w:hAnsi="Arial" w:cs="Arial"/>
          <w:b/>
          <w:spacing w:val="28"/>
          <w:sz w:val="22"/>
          <w:szCs w:val="22"/>
        </w:rPr>
        <w:t xml:space="preserve"> </w:t>
      </w:r>
      <w:r w:rsidRPr="006B0341">
        <w:rPr>
          <w:rFonts w:ascii="Arial" w:hAnsi="Arial" w:cs="Arial"/>
          <w:b/>
          <w:sz w:val="22"/>
          <w:szCs w:val="22"/>
        </w:rPr>
        <w:t>de</w:t>
      </w:r>
      <w:r w:rsidRPr="006B0341">
        <w:rPr>
          <w:rFonts w:ascii="Arial" w:hAnsi="Arial" w:cs="Arial"/>
          <w:b/>
          <w:spacing w:val="29"/>
          <w:sz w:val="22"/>
          <w:szCs w:val="22"/>
        </w:rPr>
        <w:t xml:space="preserve"> </w:t>
      </w:r>
      <w:r w:rsidRPr="006B0341">
        <w:rPr>
          <w:rFonts w:ascii="Arial" w:hAnsi="Arial" w:cs="Arial"/>
          <w:b/>
          <w:sz w:val="22"/>
          <w:szCs w:val="22"/>
        </w:rPr>
        <w:t>Preços</w:t>
      </w:r>
      <w:r w:rsidR="00A15E7B" w:rsidRPr="006B0341">
        <w:rPr>
          <w:rFonts w:ascii="Arial" w:hAnsi="Arial" w:cs="Arial"/>
          <w:b/>
          <w:sz w:val="22"/>
          <w:szCs w:val="22"/>
        </w:rPr>
        <w:t xml:space="preserve"> (art. 4º Decreto Municipal 7.144/2023.</w:t>
      </w:r>
    </w:p>
    <w:p w14:paraId="6C932B91" w14:textId="74751E82" w:rsidR="00EF17BB" w:rsidRPr="006B0341" w:rsidRDefault="00EF17BB" w:rsidP="00674866">
      <w:pPr>
        <w:pStyle w:val="PargrafodaLista"/>
        <w:spacing w:before="117" w:line="230" w:lineRule="auto"/>
        <w:ind w:left="0" w:right="228"/>
        <w:jc w:val="both"/>
        <w:rPr>
          <w:rFonts w:ascii="Arial" w:hAnsi="Arial" w:cs="Arial"/>
          <w:sz w:val="22"/>
          <w:szCs w:val="22"/>
        </w:rPr>
      </w:pPr>
      <w:r w:rsidRPr="006B0341">
        <w:rPr>
          <w:rFonts w:ascii="Arial" w:hAnsi="Arial" w:cs="Arial"/>
          <w:sz w:val="22"/>
          <w:szCs w:val="22"/>
        </w:rPr>
        <w:lastRenderedPageBreak/>
        <w:t>Quando for mais conveniente a aquisição de bens com previsão de entregas parceladas ou contratação de serviços a serem remunerados por unidade de medida ou por meio de regime de tarefa.</w:t>
      </w:r>
    </w:p>
    <w:p w14:paraId="5BBFDBE1" w14:textId="77777777" w:rsidR="00EF17BB" w:rsidRPr="006B0341" w:rsidRDefault="00EF17BB" w:rsidP="00674866">
      <w:pPr>
        <w:ind w:right="228"/>
        <w:jc w:val="both"/>
        <w:rPr>
          <w:rFonts w:ascii="Arial" w:eastAsia="Arial MT" w:hAnsi="Arial" w:cs="Arial"/>
          <w:bCs/>
          <w:color w:val="4472C4" w:themeColor="accent1"/>
          <w:sz w:val="22"/>
          <w:szCs w:val="22"/>
          <w:lang w:val="pt-PT" w:eastAsia="en-US"/>
        </w:rPr>
      </w:pPr>
    </w:p>
    <w:p w14:paraId="6A63351B" w14:textId="77777777" w:rsidR="00EF17BB" w:rsidRPr="006B0341" w:rsidRDefault="00EF17BB" w:rsidP="00674866">
      <w:pPr>
        <w:pStyle w:val="PargrafodaLista"/>
        <w:numPr>
          <w:ilvl w:val="1"/>
          <w:numId w:val="4"/>
        </w:numPr>
        <w:tabs>
          <w:tab w:val="left" w:pos="763"/>
        </w:tabs>
        <w:spacing w:before="119"/>
        <w:ind w:left="0" w:right="228" w:firstLine="0"/>
        <w:contextualSpacing w:val="0"/>
        <w:jc w:val="both"/>
        <w:rPr>
          <w:rFonts w:ascii="Arial" w:hAnsi="Arial" w:cs="Arial"/>
          <w:b/>
          <w:sz w:val="22"/>
          <w:szCs w:val="22"/>
        </w:rPr>
      </w:pPr>
      <w:r w:rsidRPr="006B0341">
        <w:rPr>
          <w:rFonts w:ascii="Arial" w:hAnsi="Arial" w:cs="Arial"/>
          <w:b/>
          <w:sz w:val="22"/>
          <w:szCs w:val="22"/>
        </w:rPr>
        <w:t>Será adotado tratamento diferenciado a microempresas (ME) e empresas de pequeno porte</w:t>
      </w:r>
      <w:r w:rsidRPr="006B0341">
        <w:rPr>
          <w:rFonts w:ascii="Arial" w:hAnsi="Arial" w:cs="Arial"/>
          <w:b/>
          <w:spacing w:val="1"/>
          <w:sz w:val="22"/>
          <w:szCs w:val="22"/>
        </w:rPr>
        <w:t xml:space="preserve"> </w:t>
      </w:r>
      <w:r w:rsidRPr="006B0341">
        <w:rPr>
          <w:rFonts w:ascii="Arial" w:hAnsi="Arial" w:cs="Arial"/>
          <w:b/>
          <w:sz w:val="22"/>
          <w:szCs w:val="22"/>
        </w:rPr>
        <w:t>(EPP), conforme o disposto no art. 48 da Lei Complementar nº 123/2006 (alterado pela Lei</w:t>
      </w:r>
      <w:r w:rsidRPr="006B0341">
        <w:rPr>
          <w:rFonts w:ascii="Arial" w:hAnsi="Arial" w:cs="Arial"/>
          <w:b/>
          <w:spacing w:val="1"/>
          <w:sz w:val="22"/>
          <w:szCs w:val="22"/>
        </w:rPr>
        <w:t xml:space="preserve"> </w:t>
      </w:r>
      <w:r w:rsidRPr="006B0341">
        <w:rPr>
          <w:rFonts w:ascii="Arial" w:hAnsi="Arial" w:cs="Arial"/>
          <w:b/>
          <w:sz w:val="22"/>
          <w:szCs w:val="22"/>
        </w:rPr>
        <w:t>Complementar</w:t>
      </w:r>
      <w:r w:rsidRPr="006B0341">
        <w:rPr>
          <w:rFonts w:ascii="Arial" w:hAnsi="Arial" w:cs="Arial"/>
          <w:b/>
          <w:spacing w:val="-2"/>
          <w:sz w:val="22"/>
          <w:szCs w:val="22"/>
        </w:rPr>
        <w:t xml:space="preserve"> </w:t>
      </w:r>
      <w:r w:rsidRPr="006B0341">
        <w:rPr>
          <w:rFonts w:ascii="Arial" w:hAnsi="Arial" w:cs="Arial"/>
          <w:b/>
          <w:sz w:val="22"/>
          <w:szCs w:val="22"/>
        </w:rPr>
        <w:t>nº</w:t>
      </w:r>
      <w:r w:rsidRPr="006B0341">
        <w:rPr>
          <w:rFonts w:ascii="Arial" w:hAnsi="Arial" w:cs="Arial"/>
          <w:b/>
          <w:spacing w:val="-1"/>
          <w:sz w:val="22"/>
          <w:szCs w:val="22"/>
        </w:rPr>
        <w:t xml:space="preserve"> </w:t>
      </w:r>
      <w:r w:rsidRPr="006B0341">
        <w:rPr>
          <w:rFonts w:ascii="Arial" w:hAnsi="Arial" w:cs="Arial"/>
          <w:b/>
          <w:sz w:val="22"/>
          <w:szCs w:val="22"/>
        </w:rPr>
        <w:t>147/2014):</w:t>
      </w:r>
    </w:p>
    <w:p w14:paraId="14F0245B" w14:textId="77777777" w:rsidR="004114F6" w:rsidRPr="006B0341" w:rsidRDefault="004114F6" w:rsidP="00A91D01">
      <w:pPr>
        <w:jc w:val="both"/>
        <w:rPr>
          <w:rFonts w:ascii="Arial" w:eastAsia="Arial MT" w:hAnsi="Arial" w:cs="Arial"/>
          <w:bCs/>
          <w:sz w:val="22"/>
          <w:szCs w:val="22"/>
          <w:lang w:val="pt-PT" w:eastAsia="en-US"/>
        </w:rPr>
      </w:pPr>
    </w:p>
    <w:p w14:paraId="676287F9" w14:textId="4CEF572C" w:rsidR="00A91D01" w:rsidRPr="006B0341" w:rsidRDefault="00A91D01" w:rsidP="00A91D01">
      <w:pPr>
        <w:jc w:val="both"/>
        <w:rPr>
          <w:rFonts w:ascii="Arial" w:eastAsia="Arial MT" w:hAnsi="Arial" w:cs="Arial"/>
          <w:bCs/>
          <w:sz w:val="22"/>
          <w:szCs w:val="22"/>
          <w:lang w:val="pt-PT" w:eastAsia="en-US"/>
        </w:rPr>
      </w:pPr>
      <w:r w:rsidRPr="006B0341">
        <w:rPr>
          <w:rFonts w:ascii="Arial" w:eastAsia="Arial MT" w:hAnsi="Arial" w:cs="Arial"/>
          <w:bCs/>
          <w:sz w:val="22"/>
          <w:szCs w:val="22"/>
          <w:lang w:val="pt-PT" w:eastAsia="en-US"/>
        </w:rPr>
        <w:t>(x) Não será aplicada participação exclusiva para Microempresas e Empresas de Pequeno Porte nos itens cujo valor estimado seja superior a R$ 80.000,00.</w:t>
      </w:r>
    </w:p>
    <w:p w14:paraId="4A073CCA" w14:textId="77777777" w:rsidR="00A91D01" w:rsidRPr="006B0341" w:rsidRDefault="00A91D01" w:rsidP="00A91D01">
      <w:pPr>
        <w:jc w:val="both"/>
        <w:rPr>
          <w:rFonts w:ascii="Arial" w:eastAsia="Arial MT" w:hAnsi="Arial" w:cs="Arial"/>
          <w:bCs/>
          <w:sz w:val="22"/>
          <w:szCs w:val="22"/>
          <w:lang w:val="pt-PT" w:eastAsia="en-US"/>
        </w:rPr>
      </w:pPr>
    </w:p>
    <w:p w14:paraId="1CE0F111" w14:textId="7CFC86A4" w:rsidR="0010693D" w:rsidRPr="006B0341" w:rsidRDefault="00A91D01" w:rsidP="00A91D01">
      <w:pPr>
        <w:jc w:val="both"/>
        <w:rPr>
          <w:rFonts w:ascii="Arial" w:eastAsia="Arial MT" w:hAnsi="Arial" w:cs="Arial"/>
          <w:bCs/>
          <w:sz w:val="22"/>
          <w:szCs w:val="22"/>
          <w:lang w:val="pt-PT" w:eastAsia="en-US"/>
        </w:rPr>
      </w:pPr>
      <w:r w:rsidRPr="006B0341">
        <w:rPr>
          <w:rFonts w:ascii="Arial" w:eastAsia="Arial MT" w:hAnsi="Arial" w:cs="Arial"/>
          <w:bCs/>
          <w:sz w:val="22"/>
          <w:szCs w:val="22"/>
          <w:lang w:val="pt-PT" w:eastAsia="en-US"/>
        </w:rPr>
        <w:t>(x) Será assegurada participação exclusiva de Microempresas e Empresas de Pequeno Porte nos itens cujo valor estimado seja igual ou inferior a R$ 80.000,00, nos termos do art. 48, inciso I, da Lei Complementar nº 123/2006.</w:t>
      </w:r>
    </w:p>
    <w:p w14:paraId="3167FA5D" w14:textId="77777777" w:rsidR="00A91D01" w:rsidRPr="006B0341" w:rsidRDefault="00A91D01" w:rsidP="00A91D01">
      <w:pPr>
        <w:jc w:val="both"/>
        <w:rPr>
          <w:rFonts w:ascii="Arial" w:hAnsi="Arial" w:cs="Arial"/>
          <w:b/>
          <w:color w:val="FFFFFF" w:themeColor="background1"/>
          <w:sz w:val="22"/>
          <w:szCs w:val="22"/>
          <w:highlight w:val="red"/>
        </w:rPr>
      </w:pPr>
    </w:p>
    <w:p w14:paraId="15BFEF4F" w14:textId="77777777" w:rsidR="001D6980" w:rsidRPr="006B0341" w:rsidRDefault="001D6980" w:rsidP="00674866">
      <w:pPr>
        <w:pStyle w:val="Corpodetexto"/>
        <w:numPr>
          <w:ilvl w:val="1"/>
          <w:numId w:val="4"/>
        </w:numPr>
        <w:spacing w:before="4"/>
        <w:ind w:left="0" w:right="83" w:firstLine="0"/>
        <w:rPr>
          <w:rFonts w:ascii="Arial" w:hAnsi="Arial" w:cs="Arial"/>
          <w:b/>
        </w:rPr>
      </w:pPr>
      <w:r w:rsidRPr="006B0341">
        <w:rPr>
          <w:rFonts w:ascii="Arial" w:hAnsi="Arial" w:cs="Arial"/>
          <w:b/>
        </w:rPr>
        <w:t>Haverá necessidade de vistoria prévia (visita técnica)?</w:t>
      </w:r>
    </w:p>
    <w:p w14:paraId="6195BC35" w14:textId="72CDE8A8" w:rsidR="001D6980" w:rsidRPr="006B0341" w:rsidRDefault="001D6980" w:rsidP="00674866">
      <w:pPr>
        <w:pStyle w:val="Corpodetexto"/>
        <w:spacing w:before="4"/>
        <w:ind w:right="83"/>
        <w:rPr>
          <w:rFonts w:ascii="Arial" w:hAnsi="Arial" w:cs="Arial"/>
          <w:bCs/>
        </w:rPr>
      </w:pPr>
      <w:r w:rsidRPr="006B0341">
        <w:rPr>
          <w:rFonts w:ascii="Arial" w:hAnsi="Arial" w:cs="Arial"/>
          <w:bCs/>
        </w:rPr>
        <w:t>Não será exigida vistoria.</w:t>
      </w:r>
    </w:p>
    <w:p w14:paraId="48622328" w14:textId="77777777" w:rsidR="001D6980" w:rsidRPr="006B0341" w:rsidRDefault="001D6980" w:rsidP="00674866">
      <w:pPr>
        <w:pStyle w:val="Corpodetexto"/>
        <w:spacing w:before="4"/>
        <w:ind w:right="83"/>
        <w:rPr>
          <w:rFonts w:ascii="Arial" w:hAnsi="Arial" w:cs="Arial"/>
          <w:bCs/>
        </w:rPr>
      </w:pPr>
    </w:p>
    <w:p w14:paraId="4DB875C7" w14:textId="77777777" w:rsidR="00EF17BB" w:rsidRPr="006B0341" w:rsidRDefault="00EF17BB" w:rsidP="00674866">
      <w:pPr>
        <w:pStyle w:val="Corpodetexto"/>
        <w:numPr>
          <w:ilvl w:val="1"/>
          <w:numId w:val="4"/>
        </w:numPr>
        <w:spacing w:before="4"/>
        <w:ind w:left="0" w:right="83" w:firstLine="0"/>
        <w:rPr>
          <w:rFonts w:ascii="Arial" w:hAnsi="Arial" w:cs="Arial"/>
          <w:b/>
        </w:rPr>
      </w:pPr>
      <w:r w:rsidRPr="006B0341">
        <w:rPr>
          <w:rFonts w:ascii="Arial" w:hAnsi="Arial" w:cs="Arial"/>
          <w:b/>
        </w:rPr>
        <w:t>Será admitida a participação de consórcios?</w:t>
      </w:r>
    </w:p>
    <w:p w14:paraId="388B2544" w14:textId="60636160" w:rsidR="00EF17BB" w:rsidRPr="006B0341" w:rsidRDefault="00EF17BB" w:rsidP="00674866">
      <w:pPr>
        <w:pStyle w:val="Corpodetexto"/>
        <w:spacing w:before="107"/>
        <w:rPr>
          <w:rFonts w:ascii="Arial" w:hAnsi="Arial" w:cs="Arial"/>
        </w:rPr>
      </w:pPr>
      <w:r w:rsidRPr="006B0341">
        <w:rPr>
          <w:rFonts w:ascii="Arial" w:hAnsi="Arial" w:cs="Arial"/>
          <w:spacing w:val="-1"/>
        </w:rPr>
        <w:t>Não</w:t>
      </w:r>
    </w:p>
    <w:p w14:paraId="29B8D9F4" w14:textId="77777777" w:rsidR="00284F66" w:rsidRPr="006B0341" w:rsidRDefault="00284F66" w:rsidP="00674866">
      <w:pPr>
        <w:pStyle w:val="Corpodetexto"/>
        <w:spacing w:line="262" w:lineRule="auto"/>
        <w:jc w:val="both"/>
        <w:rPr>
          <w:rFonts w:ascii="Arial" w:hAnsi="Arial" w:cs="Arial"/>
          <w:b/>
          <w:bCs/>
        </w:rPr>
      </w:pPr>
      <w:r w:rsidRPr="006B0341">
        <w:rPr>
          <w:rFonts w:ascii="Arial" w:hAnsi="Arial" w:cs="Arial"/>
          <w:b/>
          <w:bCs/>
        </w:rPr>
        <w:t xml:space="preserve">Justificativa: </w:t>
      </w:r>
    </w:p>
    <w:p w14:paraId="338E41E1" w14:textId="77777777" w:rsidR="00284F66" w:rsidRPr="006B0341" w:rsidRDefault="00284F66" w:rsidP="00674866">
      <w:pPr>
        <w:ind w:right="228"/>
        <w:jc w:val="both"/>
        <w:rPr>
          <w:rFonts w:ascii="Arial" w:eastAsia="Arial MT" w:hAnsi="Arial" w:cs="Arial"/>
          <w:bCs/>
          <w:sz w:val="22"/>
          <w:szCs w:val="22"/>
          <w:lang w:val="pt-PT" w:eastAsia="en-US"/>
        </w:rPr>
      </w:pPr>
      <w:r w:rsidRPr="006B0341">
        <w:rPr>
          <w:rFonts w:ascii="Arial" w:eastAsia="Arial MT" w:hAnsi="Arial" w:cs="Arial"/>
          <w:bCs/>
          <w:sz w:val="22"/>
          <w:szCs w:val="22"/>
          <w:lang w:val="pt-PT" w:eastAsia="en-US"/>
        </w:rPr>
        <w:t>Não há nada que justifique a participação de empresas em consorcios no objeto em apreço. Ele não se reveste de alta complexidade, tampouco é serviço de grande vulto economico, ou seja, o Termo de Referência não traz nenhuma característica própria que justifique a admissão de empresas em consórcio. A adminissão de consórcio em objeto de baixa complexidade e de pequeno valor econ</w:t>
      </w:r>
      <w:proofErr w:type="spellStart"/>
      <w:r w:rsidRPr="006B0341">
        <w:rPr>
          <w:rFonts w:ascii="Arial" w:eastAsia="Arial MT" w:hAnsi="Arial" w:cs="Arial"/>
          <w:bCs/>
          <w:sz w:val="22"/>
          <w:szCs w:val="22"/>
          <w:lang w:eastAsia="en-US"/>
        </w:rPr>
        <w:t>ômico</w:t>
      </w:r>
      <w:proofErr w:type="spellEnd"/>
      <w:r w:rsidRPr="006B0341">
        <w:rPr>
          <w:rFonts w:ascii="Arial" w:eastAsia="Arial MT" w:hAnsi="Arial" w:cs="Arial"/>
          <w:bCs/>
          <w:sz w:val="22"/>
          <w:szCs w:val="22"/>
          <w:lang w:eastAsia="en-US"/>
        </w:rPr>
        <w:t xml:space="preserve"> atenta contra o princípio da competitividade</w:t>
      </w:r>
      <w:r w:rsidRPr="006B0341">
        <w:rPr>
          <w:rFonts w:ascii="Arial" w:eastAsia="Arial MT" w:hAnsi="Arial" w:cs="Arial"/>
          <w:bCs/>
          <w:sz w:val="22"/>
          <w:szCs w:val="22"/>
          <w:lang w:val="pt-PT" w:eastAsia="en-US"/>
        </w:rPr>
        <w:t xml:space="preserve">, pois permitiria, com o aval da Administrtação Pública, a união de concorrentes que pudessem muito bem disputar entre si, violando, por via transversa, o princípio da competitividade, atingino ainda a vantajosidade buscada pela Administração. </w:t>
      </w:r>
    </w:p>
    <w:p w14:paraId="16E9A80D" w14:textId="77777777" w:rsidR="00EF17BB" w:rsidRPr="006B0341" w:rsidRDefault="00EF17BB" w:rsidP="00674866">
      <w:pPr>
        <w:ind w:right="228"/>
        <w:jc w:val="both"/>
        <w:rPr>
          <w:rFonts w:ascii="Arial" w:eastAsia="Arial MT" w:hAnsi="Arial" w:cs="Arial"/>
          <w:bCs/>
          <w:color w:val="4472C4" w:themeColor="accent1"/>
          <w:sz w:val="22"/>
          <w:szCs w:val="22"/>
          <w:lang w:val="pt-PT" w:eastAsia="en-US"/>
        </w:rPr>
      </w:pPr>
    </w:p>
    <w:p w14:paraId="557C6DDD" w14:textId="77777777" w:rsidR="00EF2374" w:rsidRPr="006B0341" w:rsidRDefault="00EF2374" w:rsidP="00674866">
      <w:pPr>
        <w:ind w:right="228"/>
        <w:jc w:val="both"/>
        <w:rPr>
          <w:rFonts w:ascii="Arial" w:eastAsia="Arial MT" w:hAnsi="Arial" w:cs="Arial"/>
          <w:bCs/>
          <w:color w:val="4472C4" w:themeColor="accent1"/>
          <w:sz w:val="20"/>
          <w:szCs w:val="20"/>
          <w:lang w:val="pt-PT" w:eastAsia="en-US"/>
        </w:rPr>
      </w:pPr>
    </w:p>
    <w:p w14:paraId="218FA488" w14:textId="77777777" w:rsidR="00EF2374" w:rsidRPr="006B0341" w:rsidRDefault="00EF2374" w:rsidP="00674866">
      <w:pPr>
        <w:pStyle w:val="Corpodetexto"/>
        <w:numPr>
          <w:ilvl w:val="1"/>
          <w:numId w:val="4"/>
        </w:numPr>
        <w:spacing w:before="4"/>
        <w:ind w:left="0" w:right="228" w:firstLine="0"/>
        <w:rPr>
          <w:rFonts w:ascii="Arial" w:hAnsi="Arial" w:cs="Arial"/>
          <w:b/>
        </w:rPr>
      </w:pPr>
      <w:r w:rsidRPr="006B0341">
        <w:rPr>
          <w:rFonts w:ascii="Arial" w:hAnsi="Arial" w:cs="Arial"/>
          <w:b/>
        </w:rPr>
        <w:t>Será admitida a participação de cooperativas?</w:t>
      </w:r>
    </w:p>
    <w:p w14:paraId="5F59CA10" w14:textId="77777777" w:rsidR="009A15EA" w:rsidRPr="006B0341" w:rsidRDefault="009A15EA" w:rsidP="00475666">
      <w:pPr>
        <w:pStyle w:val="PargrafodaLista"/>
        <w:numPr>
          <w:ilvl w:val="2"/>
          <w:numId w:val="38"/>
        </w:numPr>
        <w:spacing w:before="96"/>
        <w:ind w:left="0" w:right="228" w:firstLine="0"/>
        <w:jc w:val="both"/>
        <w:rPr>
          <w:rFonts w:ascii="Arial" w:eastAsia="Arial MT" w:hAnsi="Arial" w:cs="Arial"/>
          <w:spacing w:val="-1"/>
          <w:sz w:val="22"/>
          <w:szCs w:val="22"/>
          <w:lang w:eastAsia="en-US"/>
        </w:rPr>
      </w:pPr>
      <w:r w:rsidRPr="006B0341">
        <w:rPr>
          <w:rFonts w:ascii="Arial" w:eastAsia="Arial MT" w:hAnsi="Arial" w:cs="Arial"/>
          <w:spacing w:val="-1"/>
          <w:sz w:val="22"/>
          <w:szCs w:val="22"/>
          <w:lang w:eastAsia="en-US"/>
        </w:rPr>
        <w:t xml:space="preserve">Será admitida a participação de cooperativa de trabalho na licitação, quando </w:t>
      </w:r>
      <w:proofErr w:type="spellStart"/>
      <w:r w:rsidRPr="006B0341">
        <w:rPr>
          <w:rFonts w:ascii="Arial" w:eastAsia="Arial MT" w:hAnsi="Arial" w:cs="Arial"/>
          <w:spacing w:val="-1"/>
          <w:sz w:val="22"/>
          <w:szCs w:val="22"/>
          <w:lang w:eastAsia="en-US"/>
        </w:rPr>
        <w:t>esta</w:t>
      </w:r>
      <w:proofErr w:type="spellEnd"/>
      <w:r w:rsidRPr="006B0341">
        <w:rPr>
          <w:rFonts w:ascii="Arial" w:eastAsia="Arial MT" w:hAnsi="Arial" w:cs="Arial"/>
          <w:spacing w:val="-1"/>
          <w:sz w:val="22"/>
          <w:szCs w:val="22"/>
          <w:lang w:eastAsia="en-US"/>
        </w:rPr>
        <w:t xml:space="preserve"> caracterizada, evidenciar as seguintes condições:</w:t>
      </w:r>
    </w:p>
    <w:p w14:paraId="12A9BD01" w14:textId="77777777" w:rsidR="009A15EA" w:rsidRPr="006B0341" w:rsidRDefault="009A15EA" w:rsidP="00475666">
      <w:pPr>
        <w:pStyle w:val="PargrafodaLista"/>
        <w:numPr>
          <w:ilvl w:val="0"/>
          <w:numId w:val="1"/>
        </w:numPr>
        <w:spacing w:before="96"/>
        <w:ind w:left="0" w:right="228" w:firstLine="0"/>
        <w:jc w:val="both"/>
        <w:rPr>
          <w:rFonts w:ascii="Arial" w:eastAsia="Arial MT" w:hAnsi="Arial" w:cs="Arial"/>
          <w:spacing w:val="-1"/>
          <w:sz w:val="22"/>
          <w:szCs w:val="22"/>
          <w:lang w:eastAsia="en-US"/>
        </w:rPr>
      </w:pPr>
      <w:r w:rsidRPr="006B0341">
        <w:rPr>
          <w:rFonts w:ascii="Arial" w:eastAsia="Arial MT" w:hAnsi="Arial" w:cs="Arial"/>
          <w:spacing w:val="-1"/>
          <w:sz w:val="22"/>
          <w:szCs w:val="22"/>
          <w:lang w:eastAsia="en-US"/>
        </w:rPr>
        <w:t>a constituição e o funcionamento da cooperativa observarem as regras estabelecidas na legislação aplicável, em especial a Lei nº 5.764, de 16 de dezembro de 1971, a Lei nº 12.690, de 19 de julho de 2012, e a Lei Complementar nº 130, de 17 de abril de 2009;</w:t>
      </w:r>
    </w:p>
    <w:p w14:paraId="14C49D24" w14:textId="77777777" w:rsidR="009A15EA" w:rsidRPr="006B0341" w:rsidRDefault="009A15EA" w:rsidP="00475666">
      <w:pPr>
        <w:pStyle w:val="PargrafodaLista"/>
        <w:numPr>
          <w:ilvl w:val="0"/>
          <w:numId w:val="1"/>
        </w:numPr>
        <w:spacing w:before="96"/>
        <w:ind w:left="0" w:right="228" w:firstLine="0"/>
        <w:jc w:val="both"/>
        <w:rPr>
          <w:rFonts w:ascii="Arial" w:eastAsia="Arial MT" w:hAnsi="Arial" w:cs="Arial"/>
          <w:spacing w:val="-1"/>
          <w:sz w:val="22"/>
          <w:szCs w:val="22"/>
          <w:lang w:eastAsia="en-US"/>
        </w:rPr>
      </w:pPr>
      <w:r w:rsidRPr="006B0341">
        <w:rPr>
          <w:rFonts w:ascii="Arial" w:eastAsia="Arial MT" w:hAnsi="Arial" w:cs="Arial"/>
          <w:spacing w:val="-1"/>
          <w:sz w:val="22"/>
          <w:szCs w:val="22"/>
          <w:lang w:eastAsia="en-US"/>
        </w:rPr>
        <w:t>a cooperativa apresentar demonstrativo de atuação em regime cooperado, com repartição de receitas e despesas entre os cooperados;</w:t>
      </w:r>
    </w:p>
    <w:p w14:paraId="55CD3662" w14:textId="77777777" w:rsidR="009A15EA" w:rsidRPr="006B0341" w:rsidRDefault="009A15EA" w:rsidP="00475666">
      <w:pPr>
        <w:pStyle w:val="PargrafodaLista"/>
        <w:numPr>
          <w:ilvl w:val="0"/>
          <w:numId w:val="1"/>
        </w:numPr>
        <w:spacing w:before="96"/>
        <w:ind w:left="0" w:right="228" w:firstLine="0"/>
        <w:jc w:val="both"/>
        <w:rPr>
          <w:rFonts w:ascii="Arial" w:eastAsia="Arial MT" w:hAnsi="Arial" w:cs="Arial"/>
          <w:spacing w:val="-1"/>
          <w:sz w:val="22"/>
          <w:szCs w:val="22"/>
          <w:lang w:eastAsia="en-US"/>
        </w:rPr>
      </w:pPr>
      <w:r w:rsidRPr="006B0341">
        <w:rPr>
          <w:rFonts w:ascii="Arial" w:eastAsia="Arial MT" w:hAnsi="Arial" w:cs="Arial"/>
          <w:spacing w:val="-1"/>
          <w:sz w:val="22"/>
          <w:szCs w:val="22"/>
          <w:lang w:eastAsia="en-US"/>
        </w:rPr>
        <w:t>qualquer cooperado, com igual qualificação, for capaz de executar o objeto contratado, vedado à Administração indicar nominalmente pessoas;</w:t>
      </w:r>
    </w:p>
    <w:p w14:paraId="3CAC324E" w14:textId="77777777" w:rsidR="009A15EA" w:rsidRPr="006B0341" w:rsidRDefault="009A15EA" w:rsidP="00475666">
      <w:pPr>
        <w:pStyle w:val="PargrafodaLista"/>
        <w:numPr>
          <w:ilvl w:val="0"/>
          <w:numId w:val="1"/>
        </w:numPr>
        <w:spacing w:before="96"/>
        <w:ind w:left="0" w:right="228" w:firstLine="0"/>
        <w:jc w:val="both"/>
        <w:rPr>
          <w:rFonts w:ascii="Arial" w:eastAsia="Arial MT" w:hAnsi="Arial" w:cs="Arial"/>
          <w:spacing w:val="-1"/>
          <w:sz w:val="22"/>
          <w:szCs w:val="22"/>
          <w:lang w:eastAsia="en-US"/>
        </w:rPr>
      </w:pPr>
      <w:r w:rsidRPr="006B0341">
        <w:rPr>
          <w:rFonts w:ascii="Arial" w:eastAsia="Arial MT" w:hAnsi="Arial" w:cs="Arial"/>
          <w:spacing w:val="-1"/>
          <w:sz w:val="22"/>
          <w:szCs w:val="22"/>
          <w:lang w:eastAsia="en-US"/>
        </w:rPr>
        <w:t>o objeto da licitação referir-se, em se tratando de cooperativas enquadradas na Lei nº 12.690, de 19 de julho de 2012, a serviços especializados constantes do objeto social da cooperativa, a serem executados de forma complementar à sua atuação.</w:t>
      </w:r>
    </w:p>
    <w:p w14:paraId="3512B8F9" w14:textId="77777777" w:rsidR="009A15EA" w:rsidRPr="006B0341" w:rsidRDefault="009A15EA" w:rsidP="00674866">
      <w:pPr>
        <w:pStyle w:val="PargrafodaLista"/>
        <w:spacing w:before="96"/>
        <w:ind w:left="0" w:right="228"/>
        <w:rPr>
          <w:rFonts w:ascii="Arial" w:eastAsia="Arial MT" w:hAnsi="Arial" w:cs="Arial"/>
          <w:spacing w:val="-1"/>
          <w:sz w:val="22"/>
          <w:szCs w:val="22"/>
          <w:lang w:eastAsia="en-US"/>
        </w:rPr>
      </w:pPr>
    </w:p>
    <w:p w14:paraId="2A4EEBBF" w14:textId="77777777" w:rsidR="009A15EA" w:rsidRPr="006B0341" w:rsidRDefault="009A15EA" w:rsidP="00674866">
      <w:pPr>
        <w:pStyle w:val="PargrafodaLista"/>
        <w:spacing w:before="96"/>
        <w:ind w:left="0" w:right="228"/>
        <w:rPr>
          <w:rFonts w:ascii="Arial" w:eastAsia="Arial MT" w:hAnsi="Arial" w:cs="Arial"/>
          <w:spacing w:val="-1"/>
          <w:sz w:val="22"/>
          <w:szCs w:val="22"/>
          <w:lang w:eastAsia="en-US"/>
        </w:rPr>
      </w:pPr>
    </w:p>
    <w:p w14:paraId="30B6B636" w14:textId="77777777" w:rsidR="009A15EA" w:rsidRPr="006B0341" w:rsidRDefault="009A15EA" w:rsidP="00475666">
      <w:pPr>
        <w:pStyle w:val="PargrafodaLista"/>
        <w:numPr>
          <w:ilvl w:val="2"/>
          <w:numId w:val="38"/>
        </w:numPr>
        <w:spacing w:before="96"/>
        <w:ind w:left="0" w:right="228" w:firstLine="0"/>
        <w:jc w:val="both"/>
        <w:rPr>
          <w:rFonts w:ascii="Arial" w:eastAsia="Arial MT" w:hAnsi="Arial" w:cs="Arial"/>
          <w:spacing w:val="-1"/>
          <w:sz w:val="22"/>
          <w:szCs w:val="22"/>
          <w:lang w:eastAsia="en-US"/>
        </w:rPr>
      </w:pPr>
      <w:r w:rsidRPr="006B0341">
        <w:rPr>
          <w:rFonts w:ascii="Arial" w:eastAsia="Arial MT" w:hAnsi="Arial" w:cs="Arial"/>
          <w:spacing w:val="-1"/>
          <w:sz w:val="22"/>
          <w:szCs w:val="22"/>
          <w:lang w:eastAsia="en-US"/>
        </w:rPr>
        <w:t>Não será admitida participação de cooperativas de trabalho:</w:t>
      </w:r>
    </w:p>
    <w:p w14:paraId="6C78F574" w14:textId="77777777" w:rsidR="009A15EA" w:rsidRPr="006B0341" w:rsidRDefault="009A15EA" w:rsidP="00475666">
      <w:pPr>
        <w:pStyle w:val="PargrafodaLista"/>
        <w:numPr>
          <w:ilvl w:val="0"/>
          <w:numId w:val="39"/>
        </w:numPr>
        <w:spacing w:before="96"/>
        <w:ind w:left="0" w:right="228" w:firstLine="0"/>
        <w:jc w:val="both"/>
        <w:rPr>
          <w:rFonts w:ascii="Arial" w:eastAsia="Arial MT" w:hAnsi="Arial" w:cs="Arial"/>
          <w:spacing w:val="-1"/>
          <w:sz w:val="22"/>
          <w:szCs w:val="22"/>
          <w:lang w:eastAsia="en-US"/>
        </w:rPr>
      </w:pPr>
      <w:r w:rsidRPr="006B0341">
        <w:rPr>
          <w:rFonts w:ascii="Arial" w:eastAsia="Arial MT" w:hAnsi="Arial" w:cs="Arial"/>
          <w:spacing w:val="-1"/>
          <w:sz w:val="22"/>
          <w:szCs w:val="22"/>
          <w:lang w:eastAsia="en-US"/>
        </w:rPr>
        <w:lastRenderedPageBreak/>
        <w:t>fornecedoras de mão de obra, ou que realizam intermediação de mão de obra subordinada, mas apenas as prestadoras de serviços por intermédio dos próprios cooperados; ou</w:t>
      </w:r>
    </w:p>
    <w:p w14:paraId="776D5A0C" w14:textId="77777777" w:rsidR="009A15EA" w:rsidRPr="006B0341" w:rsidRDefault="009A15EA" w:rsidP="00475666">
      <w:pPr>
        <w:pStyle w:val="PargrafodaLista"/>
        <w:numPr>
          <w:ilvl w:val="0"/>
          <w:numId w:val="39"/>
        </w:numPr>
        <w:spacing w:before="96"/>
        <w:ind w:left="0" w:right="228" w:firstLine="0"/>
        <w:jc w:val="both"/>
        <w:rPr>
          <w:rFonts w:ascii="Arial" w:eastAsia="Arial MT" w:hAnsi="Arial" w:cs="Arial"/>
          <w:spacing w:val="-1"/>
          <w:sz w:val="22"/>
          <w:szCs w:val="22"/>
          <w:lang w:eastAsia="en-US"/>
        </w:rPr>
      </w:pPr>
      <w:r w:rsidRPr="006B0341">
        <w:rPr>
          <w:rFonts w:ascii="Arial" w:eastAsia="Arial MT" w:hAnsi="Arial" w:cs="Arial"/>
          <w:spacing w:val="-1"/>
          <w:sz w:val="22"/>
          <w:szCs w:val="22"/>
          <w:lang w:eastAsia="en-US"/>
        </w:rPr>
        <w:t>cujos atos constitutivos não definam com precisão a natureza dos serviços que se propõem a prestar.</w:t>
      </w:r>
    </w:p>
    <w:p w14:paraId="0C586466" w14:textId="77777777" w:rsidR="00B82068" w:rsidRPr="006B0341" w:rsidRDefault="00B82068" w:rsidP="00B82068">
      <w:pPr>
        <w:pStyle w:val="PargrafodaLista"/>
        <w:spacing w:before="96"/>
        <w:ind w:left="0" w:right="228"/>
        <w:jc w:val="both"/>
        <w:rPr>
          <w:rFonts w:ascii="Arial" w:eastAsia="Arial MT" w:hAnsi="Arial" w:cs="Arial"/>
          <w:spacing w:val="-1"/>
          <w:sz w:val="22"/>
          <w:szCs w:val="22"/>
          <w:lang w:eastAsia="en-US"/>
        </w:rPr>
      </w:pPr>
    </w:p>
    <w:p w14:paraId="1AF135BF" w14:textId="77777777" w:rsidR="003E6B1E" w:rsidRPr="006B0341" w:rsidRDefault="003E6B1E" w:rsidP="00674866">
      <w:pPr>
        <w:pStyle w:val="PargrafodaLista"/>
        <w:spacing w:before="96"/>
        <w:ind w:left="0" w:right="228"/>
        <w:rPr>
          <w:rFonts w:ascii="Arial" w:hAnsi="Arial" w:cs="Arial"/>
          <w:sz w:val="22"/>
          <w:szCs w:val="22"/>
        </w:rPr>
      </w:pPr>
    </w:p>
    <w:p w14:paraId="6688B32B" w14:textId="77777777" w:rsidR="003E6B1E" w:rsidRPr="006B0341" w:rsidRDefault="003E6B1E" w:rsidP="00674866">
      <w:pPr>
        <w:pStyle w:val="Corpodetexto"/>
        <w:numPr>
          <w:ilvl w:val="1"/>
          <w:numId w:val="4"/>
        </w:numPr>
        <w:spacing w:before="4"/>
        <w:ind w:left="0" w:right="83" w:firstLine="0"/>
        <w:rPr>
          <w:rFonts w:ascii="Arial" w:hAnsi="Arial" w:cs="Arial"/>
          <w:b/>
        </w:rPr>
      </w:pPr>
      <w:r w:rsidRPr="006B0341">
        <w:rPr>
          <w:rFonts w:ascii="Arial" w:hAnsi="Arial" w:cs="Arial"/>
          <w:b/>
        </w:rPr>
        <w:t>Será admitida a subcontratação?</w:t>
      </w:r>
    </w:p>
    <w:p w14:paraId="254E70E2" w14:textId="6E5F07B2" w:rsidR="003E6B1E" w:rsidRPr="006B0341" w:rsidRDefault="003E6B1E" w:rsidP="00674866">
      <w:pPr>
        <w:pStyle w:val="Corpodetexto"/>
        <w:spacing w:before="107"/>
        <w:rPr>
          <w:rFonts w:ascii="Arial" w:hAnsi="Arial" w:cs="Arial"/>
        </w:rPr>
      </w:pPr>
      <w:r w:rsidRPr="006B0341">
        <w:rPr>
          <w:rFonts w:ascii="Arial" w:hAnsi="Arial" w:cs="Arial"/>
          <w:spacing w:val="-1"/>
        </w:rPr>
        <w:t>Não será admitida a subcontratação, sub-rogação, cessão ou transferência no todo ou em parte do objeto.</w:t>
      </w:r>
    </w:p>
    <w:p w14:paraId="211244EC" w14:textId="77777777" w:rsidR="0092546D" w:rsidRPr="006B0341" w:rsidRDefault="0092546D" w:rsidP="00674866">
      <w:pPr>
        <w:pStyle w:val="Corpodetexto"/>
        <w:spacing w:before="120"/>
        <w:ind w:right="85"/>
        <w:rPr>
          <w:rFonts w:ascii="Arial" w:hAnsi="Arial" w:cs="Arial"/>
          <w:color w:val="4472C4"/>
        </w:rPr>
      </w:pPr>
    </w:p>
    <w:p w14:paraId="54EAC489" w14:textId="77777777" w:rsidR="0092546D" w:rsidRPr="006B0341" w:rsidRDefault="0092546D" w:rsidP="00674866">
      <w:pPr>
        <w:pStyle w:val="Corpodetexto"/>
        <w:numPr>
          <w:ilvl w:val="1"/>
          <w:numId w:val="4"/>
        </w:numPr>
        <w:spacing w:before="4"/>
        <w:ind w:left="0" w:right="83" w:firstLine="0"/>
        <w:rPr>
          <w:rFonts w:ascii="Arial" w:hAnsi="Arial" w:cs="Arial"/>
          <w:b/>
        </w:rPr>
      </w:pPr>
      <w:r w:rsidRPr="006B0341">
        <w:rPr>
          <w:rFonts w:ascii="Arial" w:hAnsi="Arial" w:cs="Arial"/>
          <w:b/>
        </w:rPr>
        <w:t xml:space="preserve"> Do agrupamento de itens em lotes</w:t>
      </w:r>
    </w:p>
    <w:p w14:paraId="4D829B74" w14:textId="77777777" w:rsidR="0092546D" w:rsidRPr="006B0341" w:rsidRDefault="0092546D" w:rsidP="00674866">
      <w:pPr>
        <w:pStyle w:val="Corpodetexto"/>
        <w:spacing w:before="4"/>
        <w:ind w:right="83"/>
        <w:rPr>
          <w:rFonts w:ascii="Arial" w:hAnsi="Arial" w:cs="Arial"/>
        </w:rPr>
      </w:pPr>
    </w:p>
    <w:p w14:paraId="26928942" w14:textId="77777777" w:rsidR="0092546D" w:rsidRPr="006B0341" w:rsidRDefault="0092546D" w:rsidP="00674866">
      <w:pPr>
        <w:pStyle w:val="Corpodetexto"/>
        <w:spacing w:before="4"/>
        <w:ind w:right="83"/>
        <w:rPr>
          <w:rFonts w:ascii="Arial" w:hAnsi="Arial" w:cs="Arial"/>
        </w:rPr>
      </w:pPr>
      <w:r w:rsidRPr="006B0341">
        <w:rPr>
          <w:rFonts w:ascii="Arial" w:hAnsi="Arial" w:cs="Arial"/>
        </w:rPr>
        <w:t>A aquisição/contratação se dará em lotes?</w:t>
      </w:r>
    </w:p>
    <w:p w14:paraId="5EA873D4" w14:textId="73821F37" w:rsidR="0092546D" w:rsidRPr="006B0341" w:rsidRDefault="0092546D" w:rsidP="00674866">
      <w:pPr>
        <w:pStyle w:val="Corpodetexto"/>
        <w:spacing w:before="107"/>
        <w:rPr>
          <w:rFonts w:ascii="Arial" w:hAnsi="Arial" w:cs="Arial"/>
        </w:rPr>
      </w:pPr>
      <w:r w:rsidRPr="006B0341">
        <w:rPr>
          <w:rFonts w:ascii="Arial" w:hAnsi="Arial" w:cs="Arial"/>
          <w:spacing w:val="-1"/>
        </w:rPr>
        <w:t>Não</w:t>
      </w:r>
    </w:p>
    <w:p w14:paraId="5FEE1873" w14:textId="77777777" w:rsidR="0092546D" w:rsidRPr="006B0341" w:rsidRDefault="0092546D" w:rsidP="00674866">
      <w:pPr>
        <w:pStyle w:val="Nvel1-SemNum"/>
        <w:framePr w:hSpace="0" w:wrap="auto" w:vAnchor="margin" w:xAlign="left" w:yAlign="inline"/>
        <w:ind w:left="0"/>
        <w:suppressOverlap w:val="0"/>
        <w:rPr>
          <w:sz w:val="22"/>
          <w:szCs w:val="22"/>
        </w:rPr>
      </w:pPr>
      <w:r w:rsidRPr="006B0341">
        <w:rPr>
          <w:sz w:val="22"/>
          <w:szCs w:val="22"/>
        </w:rPr>
        <w:t>4.</w:t>
      </w:r>
      <w:r w:rsidR="00AB6EE8" w:rsidRPr="006B0341">
        <w:rPr>
          <w:sz w:val="22"/>
          <w:szCs w:val="22"/>
        </w:rPr>
        <w:t>8</w:t>
      </w:r>
      <w:r w:rsidRPr="006B0341">
        <w:rPr>
          <w:sz w:val="22"/>
          <w:szCs w:val="22"/>
        </w:rPr>
        <w:t xml:space="preserve"> Sustentabilidade:</w:t>
      </w:r>
    </w:p>
    <w:p w14:paraId="4C2CE405" w14:textId="69E3A0F0" w:rsidR="0092546D" w:rsidRPr="006B0341" w:rsidRDefault="0092546D" w:rsidP="00F37806">
      <w:pPr>
        <w:pStyle w:val="Nivel2"/>
      </w:pPr>
      <w:r w:rsidRPr="006B0341">
        <w:t>Além dos critérios de sustentabilidade eventualmente inseridos na descrição do objeto, devem ser atendidos os requisitos, baseando-se no Guia Nacional d</w:t>
      </w:r>
      <w:r w:rsidR="00886B8E" w:rsidRPr="006B0341">
        <w:t>e Contratações Sustentáveis e ter licença ambiental.</w:t>
      </w:r>
    </w:p>
    <w:p w14:paraId="79DF429C" w14:textId="77777777" w:rsidR="00A04DD4" w:rsidRPr="006B0341" w:rsidRDefault="00A04DD4" w:rsidP="00674866">
      <w:pPr>
        <w:ind w:right="228"/>
        <w:jc w:val="both"/>
        <w:rPr>
          <w:rFonts w:ascii="Arial" w:hAnsi="Arial" w:cs="Arial"/>
          <w:bCs/>
          <w:sz w:val="22"/>
        </w:rPr>
      </w:pPr>
    </w:p>
    <w:p w14:paraId="4921C298" w14:textId="0BB3C531" w:rsidR="00170221" w:rsidRPr="006B0341" w:rsidRDefault="00170221" w:rsidP="00674866">
      <w:pPr>
        <w:ind w:right="228"/>
        <w:jc w:val="both"/>
        <w:rPr>
          <w:rFonts w:ascii="Arial" w:hAnsi="Arial" w:cs="Arial"/>
          <w:bCs/>
          <w:sz w:val="22"/>
        </w:rPr>
      </w:pPr>
      <w:r w:rsidRPr="006B0341">
        <w:rPr>
          <w:rFonts w:ascii="Arial" w:hAnsi="Arial" w:cs="Arial"/>
          <w:bCs/>
          <w:sz w:val="22"/>
        </w:rPr>
        <w:t>Os serviços ofertados devem ser produzidos por empresas compromissadas com o meio ambiente, que mantenham programa continuado de sustentabilidade ambiental, e que além de se enquadrarem no disposto nos itens anteriores, comprovem que cumprem a legislação ambiental pertinente ao objeto da licitação.</w:t>
      </w:r>
    </w:p>
    <w:p w14:paraId="2F33283F" w14:textId="77777777" w:rsidR="00170221" w:rsidRPr="006B0341" w:rsidRDefault="00170221" w:rsidP="00674866">
      <w:pPr>
        <w:ind w:right="228"/>
        <w:jc w:val="both"/>
        <w:rPr>
          <w:rFonts w:ascii="Arial" w:hAnsi="Arial" w:cs="Arial"/>
          <w:bCs/>
          <w:sz w:val="22"/>
        </w:rPr>
      </w:pPr>
    </w:p>
    <w:p w14:paraId="589BC95C" w14:textId="6C88FA89" w:rsidR="00170221" w:rsidRPr="006B0341" w:rsidRDefault="00170221" w:rsidP="00674866">
      <w:pPr>
        <w:ind w:right="228"/>
        <w:jc w:val="both"/>
        <w:rPr>
          <w:rFonts w:ascii="Arial" w:hAnsi="Arial" w:cs="Arial"/>
          <w:bCs/>
          <w:sz w:val="22"/>
        </w:rPr>
      </w:pPr>
      <w:r w:rsidRPr="006B0341">
        <w:rPr>
          <w:rFonts w:ascii="Arial" w:hAnsi="Arial" w:cs="Arial"/>
          <w:bCs/>
          <w:sz w:val="22"/>
        </w:rPr>
        <w:t>As proponentes deverão observar e cumprir a legislação ambiental pertinente ao objeto da licitação,</w:t>
      </w:r>
      <w:r w:rsidR="00A04DD4" w:rsidRPr="006B0341">
        <w:rPr>
          <w:rFonts w:ascii="Arial" w:hAnsi="Arial" w:cs="Arial"/>
          <w:bCs/>
          <w:sz w:val="22"/>
        </w:rPr>
        <w:t xml:space="preserve"> especialmente </w:t>
      </w:r>
      <w:r w:rsidRPr="006B0341">
        <w:rPr>
          <w:rFonts w:ascii="Arial" w:hAnsi="Arial" w:cs="Arial"/>
          <w:bCs/>
          <w:sz w:val="22"/>
        </w:rPr>
        <w:t>à observância do anexo I da Instrução Normativa (IBAMA) nº 06 de 15 de março de 2013, no caso de itens enquadrados como atividades potencialmente poluidoras e utilizadores de recursos ambientais, caso em que poderá ser solicitado certificado de sustentabilidade ambiental.</w:t>
      </w:r>
    </w:p>
    <w:p w14:paraId="6B88AB68" w14:textId="77777777" w:rsidR="00170221" w:rsidRPr="006B0341" w:rsidRDefault="00170221" w:rsidP="00674866">
      <w:pPr>
        <w:ind w:right="228"/>
        <w:jc w:val="both"/>
        <w:rPr>
          <w:rFonts w:ascii="Arial" w:hAnsi="Arial" w:cs="Arial"/>
          <w:bCs/>
          <w:sz w:val="22"/>
        </w:rPr>
      </w:pPr>
    </w:p>
    <w:p w14:paraId="683E4A05" w14:textId="77777777" w:rsidR="0092546D" w:rsidRPr="006B0341" w:rsidRDefault="0092546D" w:rsidP="00674866">
      <w:pPr>
        <w:pStyle w:val="PargrafodaLista"/>
        <w:numPr>
          <w:ilvl w:val="1"/>
          <w:numId w:val="21"/>
        </w:numPr>
        <w:spacing w:before="120"/>
        <w:ind w:left="0" w:firstLine="0"/>
        <w:rPr>
          <w:rFonts w:ascii="Arial" w:hAnsi="Arial" w:cs="Arial"/>
          <w:b/>
          <w:color w:val="000000" w:themeColor="text1"/>
          <w:sz w:val="22"/>
          <w:szCs w:val="22"/>
        </w:rPr>
      </w:pPr>
      <w:r w:rsidRPr="006B0341">
        <w:rPr>
          <w:rFonts w:ascii="Arial" w:hAnsi="Arial" w:cs="Arial"/>
          <w:b/>
          <w:color w:val="000000" w:themeColor="text1"/>
          <w:sz w:val="22"/>
          <w:szCs w:val="22"/>
        </w:rPr>
        <w:t>Serão</w:t>
      </w:r>
      <w:r w:rsidRPr="006B0341">
        <w:rPr>
          <w:rFonts w:ascii="Arial" w:hAnsi="Arial" w:cs="Arial"/>
          <w:b/>
          <w:color w:val="000000" w:themeColor="text1"/>
          <w:spacing w:val="14"/>
          <w:sz w:val="22"/>
          <w:szCs w:val="22"/>
        </w:rPr>
        <w:t xml:space="preserve"> </w:t>
      </w:r>
      <w:r w:rsidRPr="006B0341">
        <w:rPr>
          <w:rFonts w:ascii="Arial" w:hAnsi="Arial" w:cs="Arial"/>
          <w:b/>
          <w:color w:val="000000" w:themeColor="text1"/>
          <w:sz w:val="22"/>
          <w:szCs w:val="22"/>
        </w:rPr>
        <w:t>exigidos</w:t>
      </w:r>
      <w:r w:rsidRPr="006B0341">
        <w:rPr>
          <w:rFonts w:ascii="Arial" w:hAnsi="Arial" w:cs="Arial"/>
          <w:b/>
          <w:color w:val="000000" w:themeColor="text1"/>
          <w:spacing w:val="14"/>
          <w:sz w:val="22"/>
          <w:szCs w:val="22"/>
        </w:rPr>
        <w:t xml:space="preserve"> </w:t>
      </w:r>
      <w:r w:rsidRPr="006B0341">
        <w:rPr>
          <w:rFonts w:ascii="Arial" w:hAnsi="Arial" w:cs="Arial"/>
          <w:b/>
          <w:color w:val="000000" w:themeColor="text1"/>
          <w:sz w:val="22"/>
          <w:szCs w:val="22"/>
        </w:rPr>
        <w:t>documentos</w:t>
      </w:r>
      <w:r w:rsidRPr="006B0341">
        <w:rPr>
          <w:rFonts w:ascii="Arial" w:hAnsi="Arial" w:cs="Arial"/>
          <w:b/>
          <w:color w:val="000000" w:themeColor="text1"/>
          <w:spacing w:val="14"/>
          <w:sz w:val="22"/>
          <w:szCs w:val="22"/>
        </w:rPr>
        <w:t xml:space="preserve"> </w:t>
      </w:r>
      <w:r w:rsidRPr="006B0341">
        <w:rPr>
          <w:rFonts w:ascii="Arial" w:hAnsi="Arial" w:cs="Arial"/>
          <w:b/>
          <w:color w:val="000000" w:themeColor="text1"/>
          <w:sz w:val="22"/>
          <w:szCs w:val="22"/>
        </w:rPr>
        <w:t>adicionais</w:t>
      </w:r>
      <w:r w:rsidRPr="006B0341">
        <w:rPr>
          <w:rFonts w:ascii="Arial" w:hAnsi="Arial" w:cs="Arial"/>
          <w:b/>
          <w:color w:val="000000" w:themeColor="text1"/>
          <w:spacing w:val="14"/>
          <w:sz w:val="22"/>
          <w:szCs w:val="22"/>
        </w:rPr>
        <w:t xml:space="preserve"> </w:t>
      </w:r>
      <w:r w:rsidRPr="006B0341">
        <w:rPr>
          <w:rFonts w:ascii="Arial" w:hAnsi="Arial" w:cs="Arial"/>
          <w:b/>
          <w:color w:val="000000" w:themeColor="text1"/>
          <w:sz w:val="22"/>
          <w:szCs w:val="22"/>
        </w:rPr>
        <w:t>juntamente</w:t>
      </w:r>
      <w:r w:rsidRPr="006B0341">
        <w:rPr>
          <w:rFonts w:ascii="Arial" w:hAnsi="Arial" w:cs="Arial"/>
          <w:b/>
          <w:color w:val="000000" w:themeColor="text1"/>
          <w:spacing w:val="14"/>
          <w:sz w:val="22"/>
          <w:szCs w:val="22"/>
        </w:rPr>
        <w:t xml:space="preserve"> </w:t>
      </w:r>
      <w:r w:rsidRPr="006B0341">
        <w:rPr>
          <w:rFonts w:ascii="Arial" w:hAnsi="Arial" w:cs="Arial"/>
          <w:b/>
          <w:color w:val="000000" w:themeColor="text1"/>
          <w:sz w:val="22"/>
          <w:szCs w:val="22"/>
        </w:rPr>
        <w:t>com</w:t>
      </w:r>
      <w:r w:rsidRPr="006B0341">
        <w:rPr>
          <w:rFonts w:ascii="Arial" w:hAnsi="Arial" w:cs="Arial"/>
          <w:b/>
          <w:color w:val="000000" w:themeColor="text1"/>
          <w:spacing w:val="14"/>
          <w:sz w:val="22"/>
          <w:szCs w:val="22"/>
        </w:rPr>
        <w:t xml:space="preserve"> </w:t>
      </w:r>
      <w:r w:rsidRPr="006B0341">
        <w:rPr>
          <w:rFonts w:ascii="Arial" w:hAnsi="Arial" w:cs="Arial"/>
          <w:b/>
          <w:color w:val="000000" w:themeColor="text1"/>
          <w:sz w:val="22"/>
          <w:szCs w:val="22"/>
        </w:rPr>
        <w:t>a</w:t>
      </w:r>
      <w:r w:rsidRPr="006B0341">
        <w:rPr>
          <w:rFonts w:ascii="Arial" w:hAnsi="Arial" w:cs="Arial"/>
          <w:b/>
          <w:color w:val="000000" w:themeColor="text1"/>
          <w:spacing w:val="15"/>
          <w:sz w:val="22"/>
          <w:szCs w:val="22"/>
        </w:rPr>
        <w:t xml:space="preserve"> </w:t>
      </w:r>
      <w:r w:rsidRPr="006B0341">
        <w:rPr>
          <w:rFonts w:ascii="Arial" w:hAnsi="Arial" w:cs="Arial"/>
          <w:b/>
          <w:color w:val="000000" w:themeColor="text1"/>
          <w:sz w:val="22"/>
          <w:szCs w:val="22"/>
        </w:rPr>
        <w:t>proposta</w:t>
      </w:r>
      <w:r w:rsidRPr="006B0341">
        <w:rPr>
          <w:rFonts w:ascii="Arial" w:hAnsi="Arial" w:cs="Arial"/>
          <w:b/>
          <w:color w:val="000000" w:themeColor="text1"/>
          <w:spacing w:val="14"/>
          <w:sz w:val="22"/>
          <w:szCs w:val="22"/>
        </w:rPr>
        <w:t xml:space="preserve"> </w:t>
      </w:r>
      <w:r w:rsidRPr="006B0341">
        <w:rPr>
          <w:rFonts w:ascii="Arial" w:hAnsi="Arial" w:cs="Arial"/>
          <w:b/>
          <w:color w:val="000000" w:themeColor="text1"/>
          <w:sz w:val="22"/>
          <w:szCs w:val="22"/>
        </w:rPr>
        <w:t>de</w:t>
      </w:r>
      <w:r w:rsidRPr="006B0341">
        <w:rPr>
          <w:rFonts w:ascii="Arial" w:hAnsi="Arial" w:cs="Arial"/>
          <w:b/>
          <w:color w:val="000000" w:themeColor="text1"/>
          <w:spacing w:val="14"/>
          <w:sz w:val="22"/>
          <w:szCs w:val="22"/>
        </w:rPr>
        <w:t xml:space="preserve"> </w:t>
      </w:r>
      <w:r w:rsidRPr="006B0341">
        <w:rPr>
          <w:rFonts w:ascii="Arial" w:hAnsi="Arial" w:cs="Arial"/>
          <w:b/>
          <w:color w:val="000000" w:themeColor="text1"/>
          <w:sz w:val="22"/>
          <w:szCs w:val="22"/>
        </w:rPr>
        <w:t>preços</w:t>
      </w:r>
      <w:r w:rsidRPr="006B0341">
        <w:rPr>
          <w:rFonts w:ascii="Arial" w:hAnsi="Arial" w:cs="Arial"/>
          <w:b/>
          <w:color w:val="000000" w:themeColor="text1"/>
          <w:spacing w:val="14"/>
          <w:sz w:val="22"/>
          <w:szCs w:val="22"/>
        </w:rPr>
        <w:t xml:space="preserve"> </w:t>
      </w:r>
      <w:r w:rsidRPr="006B0341">
        <w:rPr>
          <w:rFonts w:ascii="Arial" w:hAnsi="Arial" w:cs="Arial"/>
          <w:b/>
          <w:color w:val="000000" w:themeColor="text1"/>
          <w:sz w:val="22"/>
          <w:szCs w:val="22"/>
        </w:rPr>
        <w:t>(para</w:t>
      </w:r>
      <w:r w:rsidRPr="006B0341">
        <w:rPr>
          <w:rFonts w:ascii="Arial" w:hAnsi="Arial" w:cs="Arial"/>
          <w:b/>
          <w:color w:val="000000" w:themeColor="text1"/>
          <w:spacing w:val="14"/>
          <w:sz w:val="22"/>
          <w:szCs w:val="22"/>
        </w:rPr>
        <w:t xml:space="preserve"> </w:t>
      </w:r>
      <w:r w:rsidRPr="006B0341">
        <w:rPr>
          <w:rFonts w:ascii="Arial" w:hAnsi="Arial" w:cs="Arial"/>
          <w:b/>
          <w:color w:val="000000" w:themeColor="text1"/>
          <w:sz w:val="22"/>
          <w:szCs w:val="22"/>
        </w:rPr>
        <w:t>análise da</w:t>
      </w:r>
      <w:r w:rsidRPr="006B0341">
        <w:rPr>
          <w:rFonts w:ascii="Arial" w:hAnsi="Arial" w:cs="Arial"/>
          <w:b/>
          <w:color w:val="000000" w:themeColor="text1"/>
          <w:spacing w:val="-2"/>
          <w:sz w:val="22"/>
          <w:szCs w:val="22"/>
        </w:rPr>
        <w:t xml:space="preserve"> </w:t>
      </w:r>
      <w:r w:rsidRPr="006B0341">
        <w:rPr>
          <w:rFonts w:ascii="Arial" w:hAnsi="Arial" w:cs="Arial"/>
          <w:b/>
          <w:color w:val="000000" w:themeColor="text1"/>
          <w:sz w:val="22"/>
          <w:szCs w:val="22"/>
        </w:rPr>
        <w:t>equipe</w:t>
      </w:r>
      <w:r w:rsidRPr="006B0341">
        <w:rPr>
          <w:rFonts w:ascii="Arial" w:hAnsi="Arial" w:cs="Arial"/>
          <w:b/>
          <w:color w:val="000000" w:themeColor="text1"/>
          <w:spacing w:val="-1"/>
          <w:sz w:val="22"/>
          <w:szCs w:val="22"/>
        </w:rPr>
        <w:t xml:space="preserve"> </w:t>
      </w:r>
      <w:r w:rsidRPr="006B0341">
        <w:rPr>
          <w:rFonts w:ascii="Arial" w:hAnsi="Arial" w:cs="Arial"/>
          <w:b/>
          <w:color w:val="000000" w:themeColor="text1"/>
          <w:sz w:val="22"/>
          <w:szCs w:val="22"/>
        </w:rPr>
        <w:t>técnica</w:t>
      </w:r>
      <w:r w:rsidRPr="006B0341">
        <w:rPr>
          <w:rFonts w:ascii="Arial" w:hAnsi="Arial" w:cs="Arial"/>
          <w:b/>
          <w:color w:val="000000" w:themeColor="text1"/>
          <w:spacing w:val="-1"/>
          <w:sz w:val="22"/>
          <w:szCs w:val="22"/>
        </w:rPr>
        <w:t xml:space="preserve"> </w:t>
      </w:r>
      <w:r w:rsidRPr="006B0341">
        <w:rPr>
          <w:rFonts w:ascii="Arial" w:hAnsi="Arial" w:cs="Arial"/>
          <w:b/>
          <w:color w:val="000000" w:themeColor="text1"/>
          <w:sz w:val="22"/>
          <w:szCs w:val="22"/>
        </w:rPr>
        <w:t>na</w:t>
      </w:r>
      <w:r w:rsidRPr="006B0341">
        <w:rPr>
          <w:rFonts w:ascii="Arial" w:hAnsi="Arial" w:cs="Arial"/>
          <w:b/>
          <w:color w:val="000000" w:themeColor="text1"/>
          <w:spacing w:val="-1"/>
          <w:sz w:val="22"/>
          <w:szCs w:val="22"/>
        </w:rPr>
        <w:t xml:space="preserve"> </w:t>
      </w:r>
      <w:r w:rsidRPr="006B0341">
        <w:rPr>
          <w:rFonts w:ascii="Arial" w:hAnsi="Arial" w:cs="Arial"/>
          <w:b/>
          <w:color w:val="000000" w:themeColor="text1"/>
          <w:sz w:val="22"/>
          <w:szCs w:val="22"/>
        </w:rPr>
        <w:t>fase</w:t>
      </w:r>
      <w:r w:rsidRPr="006B0341">
        <w:rPr>
          <w:rFonts w:ascii="Arial" w:hAnsi="Arial" w:cs="Arial"/>
          <w:b/>
          <w:color w:val="000000" w:themeColor="text1"/>
          <w:spacing w:val="-1"/>
          <w:sz w:val="22"/>
          <w:szCs w:val="22"/>
        </w:rPr>
        <w:t xml:space="preserve"> </w:t>
      </w:r>
      <w:r w:rsidRPr="006B0341">
        <w:rPr>
          <w:rFonts w:ascii="Arial" w:hAnsi="Arial" w:cs="Arial"/>
          <w:b/>
          <w:color w:val="000000" w:themeColor="text1"/>
          <w:sz w:val="22"/>
          <w:szCs w:val="22"/>
        </w:rPr>
        <w:t>de</w:t>
      </w:r>
      <w:r w:rsidRPr="006B0341">
        <w:rPr>
          <w:rFonts w:ascii="Arial" w:hAnsi="Arial" w:cs="Arial"/>
          <w:b/>
          <w:color w:val="000000" w:themeColor="text1"/>
          <w:spacing w:val="-1"/>
          <w:sz w:val="22"/>
          <w:szCs w:val="22"/>
        </w:rPr>
        <w:t xml:space="preserve"> </w:t>
      </w:r>
      <w:r w:rsidRPr="006B0341">
        <w:rPr>
          <w:rFonts w:ascii="Arial" w:hAnsi="Arial" w:cs="Arial"/>
          <w:b/>
          <w:color w:val="000000" w:themeColor="text1"/>
          <w:sz w:val="22"/>
          <w:szCs w:val="22"/>
        </w:rPr>
        <w:t>julgamento</w:t>
      </w:r>
      <w:r w:rsidRPr="006B0341">
        <w:rPr>
          <w:rFonts w:ascii="Arial" w:hAnsi="Arial" w:cs="Arial"/>
          <w:b/>
          <w:color w:val="000000" w:themeColor="text1"/>
          <w:spacing w:val="-2"/>
          <w:sz w:val="22"/>
          <w:szCs w:val="22"/>
        </w:rPr>
        <w:t xml:space="preserve"> </w:t>
      </w:r>
      <w:r w:rsidRPr="006B0341">
        <w:rPr>
          <w:rFonts w:ascii="Arial" w:hAnsi="Arial" w:cs="Arial"/>
          <w:b/>
          <w:color w:val="000000" w:themeColor="text1"/>
          <w:sz w:val="22"/>
          <w:szCs w:val="22"/>
        </w:rPr>
        <w:t>da</w:t>
      </w:r>
      <w:r w:rsidRPr="006B0341">
        <w:rPr>
          <w:rFonts w:ascii="Arial" w:hAnsi="Arial" w:cs="Arial"/>
          <w:b/>
          <w:color w:val="000000" w:themeColor="text1"/>
          <w:spacing w:val="-1"/>
          <w:sz w:val="22"/>
          <w:szCs w:val="22"/>
        </w:rPr>
        <w:t xml:space="preserve"> </w:t>
      </w:r>
      <w:r w:rsidRPr="006B0341">
        <w:rPr>
          <w:rFonts w:ascii="Arial" w:hAnsi="Arial" w:cs="Arial"/>
          <w:b/>
          <w:color w:val="000000" w:themeColor="text1"/>
          <w:sz w:val="22"/>
          <w:szCs w:val="22"/>
        </w:rPr>
        <w:t>proposta</w:t>
      </w:r>
      <w:r w:rsidRPr="006B0341">
        <w:rPr>
          <w:rFonts w:ascii="Arial" w:hAnsi="Arial" w:cs="Arial"/>
          <w:b/>
          <w:color w:val="000000" w:themeColor="text1"/>
          <w:spacing w:val="-2"/>
          <w:sz w:val="22"/>
          <w:szCs w:val="22"/>
        </w:rPr>
        <w:t xml:space="preserve"> </w:t>
      </w:r>
      <w:r w:rsidRPr="006B0341">
        <w:rPr>
          <w:rFonts w:ascii="Arial" w:hAnsi="Arial" w:cs="Arial"/>
          <w:b/>
          <w:color w:val="000000" w:themeColor="text1"/>
          <w:sz w:val="22"/>
          <w:szCs w:val="22"/>
        </w:rPr>
        <w:t>final de</w:t>
      </w:r>
      <w:r w:rsidRPr="006B0341">
        <w:rPr>
          <w:rFonts w:ascii="Arial" w:hAnsi="Arial" w:cs="Arial"/>
          <w:b/>
          <w:color w:val="000000" w:themeColor="text1"/>
          <w:spacing w:val="-2"/>
          <w:sz w:val="22"/>
          <w:szCs w:val="22"/>
        </w:rPr>
        <w:t xml:space="preserve"> </w:t>
      </w:r>
      <w:r w:rsidRPr="006B0341">
        <w:rPr>
          <w:rFonts w:ascii="Arial" w:hAnsi="Arial" w:cs="Arial"/>
          <w:b/>
          <w:color w:val="000000" w:themeColor="text1"/>
          <w:sz w:val="22"/>
          <w:szCs w:val="22"/>
        </w:rPr>
        <w:t>preços):</w:t>
      </w:r>
    </w:p>
    <w:p w14:paraId="38AA7D4E" w14:textId="5BAF63B7" w:rsidR="00326060" w:rsidRPr="006B0341" w:rsidRDefault="00326060" w:rsidP="00674866">
      <w:pPr>
        <w:pStyle w:val="Corpodetexto"/>
        <w:spacing w:before="107"/>
        <w:rPr>
          <w:rFonts w:ascii="Arial" w:hAnsi="Arial" w:cs="Arial"/>
          <w:color w:val="000000" w:themeColor="text1"/>
        </w:rPr>
      </w:pPr>
      <w:r w:rsidRPr="006B0341">
        <w:rPr>
          <w:rFonts w:ascii="Arial" w:hAnsi="Arial" w:cs="Arial"/>
          <w:color w:val="000000" w:themeColor="text1"/>
          <w:spacing w:val="-1"/>
        </w:rPr>
        <w:t>Não</w:t>
      </w:r>
      <w:r w:rsidR="004114F6" w:rsidRPr="006B0341">
        <w:rPr>
          <w:rFonts w:ascii="Arial" w:hAnsi="Arial" w:cs="Arial"/>
          <w:color w:val="000000" w:themeColor="text1"/>
          <w:spacing w:val="-1"/>
        </w:rPr>
        <w:t>.</w:t>
      </w:r>
    </w:p>
    <w:p w14:paraId="18FBA832" w14:textId="77777777" w:rsidR="002D1A09" w:rsidRPr="006B0341" w:rsidRDefault="002D1A09" w:rsidP="00674866">
      <w:pPr>
        <w:pStyle w:val="Corpodetexto"/>
        <w:spacing w:before="120"/>
        <w:ind w:right="85"/>
        <w:jc w:val="both"/>
        <w:rPr>
          <w:rFonts w:ascii="Arial" w:hAnsi="Arial" w:cs="Arial"/>
          <w:color w:val="4472C4" w:themeColor="accent1"/>
          <w:sz w:val="20"/>
          <w:szCs w:val="20"/>
        </w:rPr>
      </w:pPr>
    </w:p>
    <w:p w14:paraId="097037B2" w14:textId="77777777" w:rsidR="002D1A09" w:rsidRPr="006B0341" w:rsidRDefault="002D1A09" w:rsidP="00674866">
      <w:pPr>
        <w:pStyle w:val="PargrafodaLista"/>
        <w:numPr>
          <w:ilvl w:val="1"/>
          <w:numId w:val="22"/>
        </w:numPr>
        <w:spacing w:before="120"/>
        <w:ind w:left="0" w:firstLine="0"/>
        <w:contextualSpacing w:val="0"/>
        <w:rPr>
          <w:rFonts w:ascii="Arial" w:hAnsi="Arial" w:cs="Arial"/>
          <w:b/>
          <w:color w:val="000000" w:themeColor="text1"/>
          <w:sz w:val="22"/>
          <w:szCs w:val="22"/>
        </w:rPr>
      </w:pPr>
      <w:r w:rsidRPr="006B0341">
        <w:rPr>
          <w:rFonts w:ascii="Arial" w:hAnsi="Arial" w:cs="Arial"/>
          <w:b/>
          <w:color w:val="000000" w:themeColor="text1"/>
          <w:sz w:val="22"/>
          <w:szCs w:val="22"/>
        </w:rPr>
        <w:t>Será exigida prova de conceito?</w:t>
      </w:r>
    </w:p>
    <w:p w14:paraId="31155D9D" w14:textId="72914735" w:rsidR="002D1A09" w:rsidRPr="006B0341" w:rsidRDefault="002D1A09" w:rsidP="00674866">
      <w:pPr>
        <w:pStyle w:val="Corpodetexto"/>
        <w:spacing w:before="107"/>
        <w:rPr>
          <w:rFonts w:ascii="Arial" w:hAnsi="Arial" w:cs="Arial"/>
          <w:color w:val="000000" w:themeColor="text1"/>
        </w:rPr>
      </w:pPr>
      <w:r w:rsidRPr="006B0341">
        <w:rPr>
          <w:rFonts w:ascii="Arial" w:hAnsi="Arial" w:cs="Arial"/>
          <w:color w:val="000000" w:themeColor="text1"/>
          <w:spacing w:val="-1"/>
        </w:rPr>
        <w:t>Não</w:t>
      </w:r>
      <w:r w:rsidR="004114F6" w:rsidRPr="006B0341">
        <w:rPr>
          <w:rFonts w:ascii="Arial" w:hAnsi="Arial" w:cs="Arial"/>
          <w:color w:val="000000" w:themeColor="text1"/>
          <w:spacing w:val="-1"/>
        </w:rPr>
        <w:t>.</w:t>
      </w:r>
    </w:p>
    <w:p w14:paraId="5A14D35E" w14:textId="77777777" w:rsidR="00F108DB" w:rsidRPr="006B0341" w:rsidRDefault="00F108DB" w:rsidP="00674866">
      <w:pPr>
        <w:pStyle w:val="Corpodetexto"/>
        <w:spacing w:before="120"/>
        <w:ind w:right="85"/>
        <w:jc w:val="both"/>
        <w:rPr>
          <w:rFonts w:ascii="Arial" w:hAnsi="Arial" w:cs="Arial"/>
          <w:color w:val="4472C4" w:themeColor="accent1"/>
          <w:sz w:val="20"/>
          <w:szCs w:val="20"/>
        </w:rPr>
      </w:pPr>
    </w:p>
    <w:p w14:paraId="7F2824F1" w14:textId="7CD34905" w:rsidR="004F11AB" w:rsidRPr="006B0341" w:rsidRDefault="007E529F" w:rsidP="00674866">
      <w:pPr>
        <w:tabs>
          <w:tab w:val="left" w:pos="767"/>
        </w:tabs>
        <w:rPr>
          <w:rFonts w:ascii="Arial" w:hAnsi="Arial" w:cs="Arial"/>
          <w:b/>
          <w:color w:val="000000" w:themeColor="text1"/>
          <w:sz w:val="22"/>
          <w:szCs w:val="22"/>
        </w:rPr>
      </w:pPr>
      <w:r w:rsidRPr="006B0341">
        <w:rPr>
          <w:rFonts w:ascii="Arial" w:hAnsi="Arial" w:cs="Arial"/>
          <w:b/>
          <w:color w:val="000000" w:themeColor="text1"/>
          <w:sz w:val="22"/>
          <w:szCs w:val="22"/>
        </w:rPr>
        <w:t xml:space="preserve">4.11 </w:t>
      </w:r>
      <w:r w:rsidR="004F11AB" w:rsidRPr="006B0341">
        <w:rPr>
          <w:rFonts w:ascii="Arial" w:hAnsi="Arial" w:cs="Arial"/>
          <w:b/>
          <w:color w:val="000000" w:themeColor="text1"/>
          <w:sz w:val="22"/>
          <w:szCs w:val="22"/>
        </w:rPr>
        <w:t>Será exigida garantia de proposta?</w:t>
      </w:r>
    </w:p>
    <w:p w14:paraId="1CF43904" w14:textId="69844417" w:rsidR="004F11AB" w:rsidRPr="006B0341" w:rsidRDefault="00F37806" w:rsidP="00674866">
      <w:pPr>
        <w:tabs>
          <w:tab w:val="left" w:pos="767"/>
        </w:tabs>
        <w:rPr>
          <w:rFonts w:ascii="Arial" w:hAnsi="Arial" w:cs="Arial"/>
          <w:bCs/>
          <w:sz w:val="22"/>
          <w:szCs w:val="22"/>
        </w:rPr>
      </w:pPr>
      <w:r w:rsidRPr="006B0341">
        <w:rPr>
          <w:rFonts w:ascii="Arial" w:hAnsi="Arial" w:cs="Arial"/>
          <w:bCs/>
          <w:sz w:val="22"/>
          <w:szCs w:val="22"/>
        </w:rPr>
        <w:t>Sim.</w:t>
      </w:r>
    </w:p>
    <w:p w14:paraId="0884F889" w14:textId="534BAC46" w:rsidR="00A53A4C" w:rsidRPr="006B0341" w:rsidRDefault="004F11AB" w:rsidP="00674866">
      <w:pPr>
        <w:tabs>
          <w:tab w:val="left" w:pos="767"/>
        </w:tabs>
        <w:jc w:val="both"/>
        <w:rPr>
          <w:rFonts w:ascii="Arial" w:hAnsi="Arial" w:cs="Arial"/>
        </w:rPr>
      </w:pPr>
      <w:r w:rsidRPr="006B0341">
        <w:rPr>
          <w:rFonts w:ascii="Arial" w:hAnsi="Arial" w:cs="Arial"/>
          <w:bCs/>
          <w:color w:val="000000" w:themeColor="text1"/>
          <w:sz w:val="22"/>
          <w:szCs w:val="22"/>
        </w:rPr>
        <w:tab/>
      </w:r>
    </w:p>
    <w:p w14:paraId="703F42C2" w14:textId="77777777" w:rsidR="00A53A4C" w:rsidRPr="006B0341" w:rsidRDefault="004F11AB" w:rsidP="00674866">
      <w:pPr>
        <w:rPr>
          <w:rFonts w:ascii="Arial" w:hAnsi="Arial" w:cs="Arial"/>
          <w:b/>
          <w:bCs/>
          <w:sz w:val="22"/>
          <w:szCs w:val="22"/>
        </w:rPr>
      </w:pPr>
      <w:r w:rsidRPr="006B0341">
        <w:rPr>
          <w:rFonts w:ascii="Arial" w:hAnsi="Arial" w:cs="Arial"/>
          <w:b/>
          <w:bCs/>
          <w:sz w:val="22"/>
          <w:szCs w:val="22"/>
        </w:rPr>
        <w:t>5</w:t>
      </w:r>
      <w:r w:rsidR="00A53A4C" w:rsidRPr="006B0341">
        <w:rPr>
          <w:rFonts w:ascii="Arial" w:hAnsi="Arial" w:cs="Arial"/>
          <w:b/>
          <w:bCs/>
          <w:sz w:val="22"/>
          <w:szCs w:val="22"/>
        </w:rPr>
        <w:t>. MODELO DE EXECUÇÃO DO OBJETO -   art. 6º, XXIII, “e”, e art. 40, §1º, inciso II, da Lei nº 14.133/2021</w:t>
      </w:r>
    </w:p>
    <w:p w14:paraId="45F10603" w14:textId="77777777" w:rsidR="00A53A4C" w:rsidRPr="006B0341" w:rsidRDefault="00A53A4C" w:rsidP="00F37806">
      <w:pPr>
        <w:pStyle w:val="Nivel2"/>
      </w:pPr>
    </w:p>
    <w:p w14:paraId="4A806C8B" w14:textId="77777777" w:rsidR="00815D42" w:rsidRPr="006B0341" w:rsidRDefault="00815D42" w:rsidP="00674866">
      <w:pPr>
        <w:pStyle w:val="PargrafodaLista"/>
        <w:numPr>
          <w:ilvl w:val="0"/>
          <w:numId w:val="8"/>
        </w:numPr>
        <w:spacing w:line="272" w:lineRule="exact"/>
        <w:ind w:left="0" w:right="228" w:firstLine="0"/>
        <w:contextualSpacing w:val="0"/>
        <w:rPr>
          <w:rFonts w:ascii="Arial" w:eastAsia="Arial" w:hAnsi="Arial" w:cs="Arial"/>
          <w:b/>
          <w:vanish/>
          <w:color w:val="000000" w:themeColor="text1"/>
          <w:sz w:val="22"/>
          <w:szCs w:val="22"/>
          <w:lang w:val="pt-PT" w:eastAsia="en-US"/>
        </w:rPr>
      </w:pPr>
    </w:p>
    <w:p w14:paraId="3BD0E6F7" w14:textId="77777777" w:rsidR="00815D42" w:rsidRPr="006B0341" w:rsidRDefault="00815D42" w:rsidP="00674866">
      <w:pPr>
        <w:pStyle w:val="PargrafodaLista"/>
        <w:numPr>
          <w:ilvl w:val="0"/>
          <w:numId w:val="8"/>
        </w:numPr>
        <w:spacing w:line="272" w:lineRule="exact"/>
        <w:ind w:left="0" w:right="228" w:firstLine="0"/>
        <w:contextualSpacing w:val="0"/>
        <w:rPr>
          <w:rFonts w:ascii="Arial" w:eastAsia="Arial" w:hAnsi="Arial" w:cs="Arial"/>
          <w:b/>
          <w:vanish/>
          <w:color w:val="000000" w:themeColor="text1"/>
          <w:sz w:val="22"/>
          <w:szCs w:val="22"/>
          <w:lang w:val="pt-PT" w:eastAsia="en-US"/>
        </w:rPr>
      </w:pPr>
    </w:p>
    <w:p w14:paraId="58395CBC" w14:textId="77777777" w:rsidR="00815D42" w:rsidRPr="006B0341" w:rsidRDefault="00815D42" w:rsidP="00674866">
      <w:pPr>
        <w:pStyle w:val="PargrafodaLista"/>
        <w:numPr>
          <w:ilvl w:val="0"/>
          <w:numId w:val="8"/>
        </w:numPr>
        <w:spacing w:line="272" w:lineRule="exact"/>
        <w:ind w:left="0" w:right="228" w:firstLine="0"/>
        <w:contextualSpacing w:val="0"/>
        <w:rPr>
          <w:rFonts w:ascii="Arial" w:eastAsia="Arial" w:hAnsi="Arial" w:cs="Arial"/>
          <w:b/>
          <w:vanish/>
          <w:color w:val="000000" w:themeColor="text1"/>
          <w:sz w:val="22"/>
          <w:szCs w:val="22"/>
          <w:lang w:val="pt-PT" w:eastAsia="en-US"/>
        </w:rPr>
      </w:pPr>
    </w:p>
    <w:p w14:paraId="2BA76B52" w14:textId="77777777" w:rsidR="00A53A4C" w:rsidRPr="006B0341" w:rsidRDefault="00A53A4C" w:rsidP="00674866">
      <w:pPr>
        <w:pStyle w:val="TableParagraph"/>
        <w:numPr>
          <w:ilvl w:val="1"/>
          <w:numId w:val="26"/>
        </w:numPr>
        <w:spacing w:line="272" w:lineRule="exact"/>
        <w:ind w:left="0" w:right="228" w:firstLine="0"/>
        <w:jc w:val="left"/>
        <w:rPr>
          <w:b/>
          <w:color w:val="000000" w:themeColor="text1"/>
          <w:sz w:val="22"/>
          <w:szCs w:val="22"/>
        </w:rPr>
      </w:pPr>
      <w:r w:rsidRPr="006B0341">
        <w:rPr>
          <w:b/>
          <w:color w:val="000000" w:themeColor="text1"/>
          <w:sz w:val="22"/>
          <w:szCs w:val="22"/>
        </w:rPr>
        <w:t>Instrumento</w:t>
      </w:r>
      <w:r w:rsidRPr="006B0341">
        <w:rPr>
          <w:b/>
          <w:color w:val="000000" w:themeColor="text1"/>
          <w:spacing w:val="-2"/>
          <w:sz w:val="22"/>
          <w:szCs w:val="22"/>
        </w:rPr>
        <w:t xml:space="preserve"> </w:t>
      </w:r>
      <w:r w:rsidRPr="006B0341">
        <w:rPr>
          <w:b/>
          <w:color w:val="000000" w:themeColor="text1"/>
          <w:sz w:val="22"/>
          <w:szCs w:val="22"/>
        </w:rPr>
        <w:t>Contratual</w:t>
      </w:r>
    </w:p>
    <w:p w14:paraId="634F3D21" w14:textId="77777777" w:rsidR="004114F6" w:rsidRPr="006B0341" w:rsidRDefault="004114F6" w:rsidP="00674866">
      <w:pPr>
        <w:pStyle w:val="PargrafodaLista"/>
        <w:tabs>
          <w:tab w:val="left" w:pos="1386"/>
        </w:tabs>
        <w:ind w:left="0" w:right="228"/>
        <w:rPr>
          <w:rFonts w:ascii="Arial" w:hAnsi="Arial" w:cs="Arial"/>
          <w:color w:val="000000" w:themeColor="text1"/>
          <w:spacing w:val="-5"/>
          <w:sz w:val="22"/>
          <w:szCs w:val="22"/>
        </w:rPr>
      </w:pPr>
    </w:p>
    <w:p w14:paraId="18D2DF6D" w14:textId="5AD16789" w:rsidR="00A53A4C" w:rsidRPr="006B0341" w:rsidRDefault="004114F6" w:rsidP="00674866">
      <w:pPr>
        <w:pStyle w:val="PargrafodaLista"/>
        <w:tabs>
          <w:tab w:val="left" w:pos="1386"/>
        </w:tabs>
        <w:ind w:left="0" w:right="228"/>
        <w:rPr>
          <w:rFonts w:ascii="Arial" w:hAnsi="Arial" w:cs="Arial"/>
          <w:color w:val="000000" w:themeColor="text1"/>
          <w:spacing w:val="-5"/>
          <w:sz w:val="22"/>
          <w:szCs w:val="22"/>
        </w:rPr>
      </w:pPr>
      <w:r w:rsidRPr="006B0341">
        <w:rPr>
          <w:rFonts w:ascii="Arial" w:hAnsi="Arial" w:cs="Arial"/>
          <w:color w:val="000000" w:themeColor="text1"/>
          <w:spacing w:val="-5"/>
          <w:sz w:val="22"/>
          <w:szCs w:val="22"/>
        </w:rPr>
        <w:t xml:space="preserve">Ata de Registro + </w:t>
      </w:r>
      <w:r w:rsidR="00B82068" w:rsidRPr="006B0341">
        <w:rPr>
          <w:rFonts w:ascii="Arial" w:hAnsi="Arial" w:cs="Arial"/>
          <w:color w:val="000000" w:themeColor="text1"/>
          <w:spacing w:val="-5"/>
          <w:sz w:val="22"/>
          <w:szCs w:val="22"/>
        </w:rPr>
        <w:t>Contrato</w:t>
      </w:r>
      <w:r w:rsidRPr="006B0341">
        <w:rPr>
          <w:rFonts w:ascii="Arial" w:hAnsi="Arial" w:cs="Arial"/>
          <w:color w:val="000000" w:themeColor="text1"/>
          <w:spacing w:val="-5"/>
          <w:sz w:val="22"/>
          <w:szCs w:val="22"/>
        </w:rPr>
        <w:t>.</w:t>
      </w:r>
    </w:p>
    <w:p w14:paraId="629942D2" w14:textId="77777777" w:rsidR="0010693D" w:rsidRPr="006B0341" w:rsidRDefault="0010693D" w:rsidP="00674866">
      <w:pPr>
        <w:pStyle w:val="PargrafodaLista"/>
        <w:tabs>
          <w:tab w:val="left" w:pos="1386"/>
        </w:tabs>
        <w:ind w:left="0" w:right="228"/>
        <w:rPr>
          <w:rFonts w:ascii="Arial" w:hAnsi="Arial" w:cs="Arial"/>
          <w:color w:val="000000" w:themeColor="text1"/>
          <w:sz w:val="22"/>
          <w:szCs w:val="22"/>
        </w:rPr>
      </w:pPr>
    </w:p>
    <w:p w14:paraId="3B06F75D" w14:textId="77777777" w:rsidR="00B82068" w:rsidRPr="006B0341" w:rsidRDefault="00B82068" w:rsidP="00B82068">
      <w:pPr>
        <w:tabs>
          <w:tab w:val="left" w:pos="1386"/>
        </w:tabs>
        <w:ind w:right="228"/>
        <w:rPr>
          <w:rFonts w:ascii="Arial" w:hAnsi="Arial" w:cs="Arial"/>
          <w:color w:val="000000" w:themeColor="text1"/>
          <w:sz w:val="22"/>
          <w:szCs w:val="22"/>
        </w:rPr>
      </w:pPr>
      <w:r w:rsidRPr="006B0341">
        <w:rPr>
          <w:rFonts w:ascii="Arial" w:hAnsi="Arial" w:cs="Arial"/>
          <w:b/>
          <w:bCs/>
          <w:color w:val="000000" w:themeColor="text1"/>
          <w:sz w:val="22"/>
          <w:szCs w:val="22"/>
        </w:rPr>
        <w:t>5.2</w:t>
      </w:r>
      <w:r w:rsidRPr="006B0341">
        <w:rPr>
          <w:rFonts w:ascii="Arial" w:hAnsi="Arial" w:cs="Arial"/>
          <w:color w:val="000000" w:themeColor="text1"/>
          <w:sz w:val="22"/>
          <w:szCs w:val="22"/>
        </w:rPr>
        <w:tab/>
      </w:r>
      <w:r w:rsidRPr="006B0341">
        <w:rPr>
          <w:rFonts w:ascii="Arial" w:hAnsi="Arial" w:cs="Arial"/>
          <w:b/>
          <w:bCs/>
          <w:color w:val="000000" w:themeColor="text1"/>
          <w:sz w:val="22"/>
          <w:szCs w:val="22"/>
        </w:rPr>
        <w:t>Vigência do Contrato</w:t>
      </w:r>
    </w:p>
    <w:p w14:paraId="67189E1A" w14:textId="00A8C980" w:rsidR="00B82068" w:rsidRPr="006B0341" w:rsidRDefault="00B82068" w:rsidP="00B82068">
      <w:pPr>
        <w:pStyle w:val="PargrafodaLista"/>
        <w:tabs>
          <w:tab w:val="left" w:pos="1386"/>
        </w:tabs>
        <w:ind w:left="0" w:right="228"/>
        <w:jc w:val="both"/>
        <w:rPr>
          <w:rFonts w:ascii="Arial" w:hAnsi="Arial" w:cs="Arial"/>
          <w:color w:val="000000" w:themeColor="text1"/>
          <w:sz w:val="22"/>
          <w:szCs w:val="22"/>
        </w:rPr>
      </w:pPr>
      <w:r w:rsidRPr="006B0341">
        <w:rPr>
          <w:rFonts w:ascii="Arial" w:hAnsi="Arial" w:cs="Arial"/>
          <w:color w:val="000000" w:themeColor="text1"/>
          <w:sz w:val="22"/>
          <w:szCs w:val="22"/>
        </w:rPr>
        <w:t>O prazo de vigência da contratação decorrente da Ata de Registro de Preços será definido no momento da formalização do respectivo instrumento contratual, observada a natureza do objeto, a necessidade da Administração e os limites previstos nos artigos 105 a 107 da Lei nº 14.133/2021.</w:t>
      </w:r>
    </w:p>
    <w:p w14:paraId="484E9F8C" w14:textId="77777777" w:rsidR="00B82068" w:rsidRPr="006B0341" w:rsidRDefault="00B82068" w:rsidP="00B82068">
      <w:pPr>
        <w:pStyle w:val="PargrafodaLista"/>
        <w:tabs>
          <w:tab w:val="left" w:pos="1386"/>
        </w:tabs>
        <w:ind w:left="0" w:right="228"/>
        <w:jc w:val="both"/>
        <w:rPr>
          <w:rFonts w:ascii="Arial" w:hAnsi="Arial" w:cs="Arial"/>
          <w:color w:val="000000" w:themeColor="text1"/>
          <w:sz w:val="22"/>
          <w:szCs w:val="22"/>
        </w:rPr>
      </w:pPr>
    </w:p>
    <w:p w14:paraId="1FDC8781" w14:textId="408A17BB" w:rsidR="00A53A4C" w:rsidRPr="006B0341" w:rsidRDefault="00A53A4C" w:rsidP="00B82068">
      <w:pPr>
        <w:pStyle w:val="PargrafodaLista"/>
        <w:numPr>
          <w:ilvl w:val="1"/>
          <w:numId w:val="41"/>
        </w:numPr>
        <w:ind w:right="228"/>
        <w:jc w:val="both"/>
        <w:rPr>
          <w:rFonts w:ascii="Arial" w:hAnsi="Arial" w:cs="Arial"/>
          <w:b/>
          <w:color w:val="000000" w:themeColor="text1"/>
          <w:sz w:val="22"/>
          <w:szCs w:val="22"/>
        </w:rPr>
      </w:pPr>
      <w:r w:rsidRPr="006B0341">
        <w:rPr>
          <w:rFonts w:ascii="Arial" w:hAnsi="Arial" w:cs="Arial"/>
          <w:b/>
          <w:color w:val="000000" w:themeColor="text1"/>
          <w:sz w:val="22"/>
          <w:szCs w:val="22"/>
        </w:rPr>
        <w:t xml:space="preserve">Vigência </w:t>
      </w:r>
      <w:r w:rsidR="00B82068" w:rsidRPr="006B0341">
        <w:rPr>
          <w:rFonts w:ascii="Arial" w:hAnsi="Arial" w:cs="Arial"/>
          <w:b/>
          <w:color w:val="000000" w:themeColor="text1"/>
          <w:sz w:val="22"/>
          <w:szCs w:val="22"/>
        </w:rPr>
        <w:t xml:space="preserve">da </w:t>
      </w:r>
      <w:r w:rsidRPr="006B0341">
        <w:rPr>
          <w:rFonts w:ascii="Arial" w:hAnsi="Arial" w:cs="Arial"/>
          <w:b/>
          <w:color w:val="000000" w:themeColor="text1"/>
          <w:sz w:val="22"/>
          <w:szCs w:val="22"/>
        </w:rPr>
        <w:t>Ata De Registro</w:t>
      </w:r>
      <w:r w:rsidR="00B82068" w:rsidRPr="006B0341">
        <w:rPr>
          <w:rFonts w:ascii="Arial" w:hAnsi="Arial" w:cs="Arial"/>
          <w:b/>
          <w:color w:val="000000" w:themeColor="text1"/>
          <w:sz w:val="22"/>
          <w:szCs w:val="22"/>
        </w:rPr>
        <w:t xml:space="preserve"> de Preços</w:t>
      </w:r>
    </w:p>
    <w:p w14:paraId="3059AC74" w14:textId="2740F178" w:rsidR="0010693D" w:rsidRPr="006B0341" w:rsidRDefault="0010693D" w:rsidP="0010693D">
      <w:pPr>
        <w:ind w:right="228"/>
        <w:jc w:val="both"/>
        <w:rPr>
          <w:rFonts w:ascii="Arial" w:hAnsi="Arial" w:cs="Arial"/>
          <w:bCs/>
          <w:color w:val="000000" w:themeColor="text1"/>
          <w:sz w:val="22"/>
          <w:szCs w:val="22"/>
        </w:rPr>
      </w:pPr>
      <w:r w:rsidRPr="006B0341">
        <w:rPr>
          <w:rFonts w:ascii="Arial" w:hAnsi="Arial" w:cs="Arial"/>
          <w:bCs/>
          <w:color w:val="000000" w:themeColor="text1"/>
          <w:sz w:val="22"/>
          <w:szCs w:val="22"/>
        </w:rPr>
        <w:t>O prazo de vigência da Ata de Registro de preços será de 1 ano.</w:t>
      </w:r>
    </w:p>
    <w:p w14:paraId="0B0C1D3E" w14:textId="2A5202C4" w:rsidR="00A53A4C" w:rsidRPr="006B0341" w:rsidRDefault="0010693D" w:rsidP="0010693D">
      <w:pPr>
        <w:ind w:right="228"/>
        <w:jc w:val="both"/>
        <w:rPr>
          <w:rFonts w:ascii="Arial" w:hAnsi="Arial" w:cs="Arial"/>
          <w:bCs/>
          <w:color w:val="000000" w:themeColor="text1"/>
          <w:sz w:val="22"/>
          <w:szCs w:val="22"/>
        </w:rPr>
      </w:pPr>
      <w:r w:rsidRPr="006B0341">
        <w:rPr>
          <w:rFonts w:ascii="Arial" w:hAnsi="Arial" w:cs="Arial"/>
          <w:bCs/>
          <w:color w:val="000000" w:themeColor="text1"/>
          <w:sz w:val="22"/>
          <w:szCs w:val="22"/>
        </w:rPr>
        <w:t>O prazo de vigência da Ata de Registro de Preços poderá ser prorrogado nos termos do art. 84 da Lei Federal nº14.133/21.</w:t>
      </w:r>
    </w:p>
    <w:p w14:paraId="55DDFF5B" w14:textId="77777777" w:rsidR="0010693D" w:rsidRPr="006B0341" w:rsidRDefault="0010693D" w:rsidP="0010693D">
      <w:pPr>
        <w:ind w:right="228"/>
        <w:jc w:val="both"/>
        <w:rPr>
          <w:rFonts w:ascii="Arial" w:hAnsi="Arial" w:cs="Arial"/>
          <w:bCs/>
          <w:color w:val="000000" w:themeColor="text1"/>
          <w:sz w:val="22"/>
          <w:szCs w:val="22"/>
        </w:rPr>
      </w:pPr>
    </w:p>
    <w:p w14:paraId="5E25C626" w14:textId="69A567A4" w:rsidR="0010693D" w:rsidRPr="006B0341" w:rsidRDefault="0010693D" w:rsidP="0010693D">
      <w:pPr>
        <w:ind w:right="228"/>
        <w:jc w:val="both"/>
        <w:rPr>
          <w:rFonts w:ascii="Arial" w:hAnsi="Arial" w:cs="Arial"/>
          <w:b/>
          <w:color w:val="000000" w:themeColor="text1"/>
          <w:sz w:val="22"/>
          <w:szCs w:val="22"/>
        </w:rPr>
      </w:pPr>
      <w:r w:rsidRPr="006B0341">
        <w:rPr>
          <w:rFonts w:ascii="Arial" w:hAnsi="Arial" w:cs="Arial"/>
          <w:b/>
          <w:color w:val="000000" w:themeColor="text1"/>
          <w:sz w:val="22"/>
          <w:szCs w:val="22"/>
        </w:rPr>
        <w:t>5.</w:t>
      </w:r>
      <w:r w:rsidR="00B82068" w:rsidRPr="006B0341">
        <w:rPr>
          <w:rFonts w:ascii="Arial" w:hAnsi="Arial" w:cs="Arial"/>
          <w:b/>
          <w:color w:val="000000" w:themeColor="text1"/>
          <w:sz w:val="22"/>
          <w:szCs w:val="22"/>
        </w:rPr>
        <w:t>4</w:t>
      </w:r>
      <w:r w:rsidRPr="006B0341">
        <w:rPr>
          <w:rFonts w:ascii="Arial" w:hAnsi="Arial" w:cs="Arial"/>
          <w:b/>
          <w:color w:val="000000" w:themeColor="text1"/>
          <w:sz w:val="22"/>
          <w:szCs w:val="22"/>
        </w:rPr>
        <w:tab/>
        <w:t xml:space="preserve">Reajuste de Preços </w:t>
      </w:r>
    </w:p>
    <w:p w14:paraId="76F6E77F" w14:textId="1376E60B" w:rsidR="0010693D" w:rsidRPr="006B0341" w:rsidRDefault="0010693D" w:rsidP="0010693D">
      <w:pPr>
        <w:ind w:right="228"/>
        <w:jc w:val="both"/>
        <w:rPr>
          <w:rFonts w:ascii="Arial" w:hAnsi="Arial" w:cs="Arial"/>
          <w:bCs/>
          <w:color w:val="000000" w:themeColor="text1"/>
          <w:sz w:val="22"/>
          <w:szCs w:val="22"/>
        </w:rPr>
      </w:pPr>
      <w:r w:rsidRPr="006B0341">
        <w:rPr>
          <w:rFonts w:ascii="Arial" w:hAnsi="Arial" w:cs="Arial"/>
          <w:bCs/>
          <w:color w:val="000000" w:themeColor="text1"/>
          <w:sz w:val="22"/>
          <w:szCs w:val="22"/>
        </w:rPr>
        <w:t>Em caso de prorrogação do prazo de vigência da ATA DE REGISTRO DE PREÇOS</w:t>
      </w:r>
      <w:r w:rsidR="00B82068" w:rsidRPr="006B0341">
        <w:rPr>
          <w:rFonts w:ascii="Arial" w:hAnsi="Arial" w:cs="Arial"/>
          <w:bCs/>
          <w:color w:val="000000" w:themeColor="text1"/>
          <w:sz w:val="22"/>
          <w:szCs w:val="22"/>
        </w:rPr>
        <w:t xml:space="preserve"> ou do CONTRATO</w:t>
      </w:r>
      <w:r w:rsidRPr="006B0341">
        <w:rPr>
          <w:rFonts w:ascii="Arial" w:hAnsi="Arial" w:cs="Arial"/>
          <w:bCs/>
          <w:color w:val="000000" w:themeColor="text1"/>
          <w:sz w:val="22"/>
          <w:szCs w:val="22"/>
        </w:rPr>
        <w:t>, e desde que observado o interregno mínimo de um ano, poderá a CONTRATADA fazer jus ao reajuste do acréscimo do valor contratual, utilizando-se a variação do Índice Nacional de Preços ao Consumidor Amplo (IPCA), instituído pelo Instituto Brasileiro de Geografia e Estatística (IBGE) contados da data do orçamento , na forma do que dispõe o § 7º do art. 25 da Lei n.º 14.133/2021 e os artigos 2º e 3º da Lei n.º 10.192, de 14.02.2001.</w:t>
      </w:r>
    </w:p>
    <w:p w14:paraId="373C95F7" w14:textId="77777777" w:rsidR="0010693D" w:rsidRPr="006B0341" w:rsidRDefault="0010693D" w:rsidP="0010693D">
      <w:pPr>
        <w:ind w:right="228"/>
        <w:jc w:val="both"/>
        <w:rPr>
          <w:rFonts w:ascii="Arial" w:hAnsi="Arial" w:cs="Arial"/>
          <w:bCs/>
          <w:color w:val="000000" w:themeColor="text1"/>
          <w:sz w:val="22"/>
          <w:szCs w:val="22"/>
        </w:rPr>
      </w:pPr>
    </w:p>
    <w:p w14:paraId="277966BA" w14:textId="6553CC4C" w:rsidR="00FC30AC" w:rsidRPr="006B0341" w:rsidRDefault="00813229" w:rsidP="00674866">
      <w:pPr>
        <w:rPr>
          <w:rFonts w:ascii="Arial" w:hAnsi="Arial" w:cs="Arial"/>
          <w:b/>
          <w:bCs/>
          <w:sz w:val="22"/>
          <w:szCs w:val="22"/>
          <w:highlight w:val="yellow"/>
        </w:rPr>
      </w:pPr>
      <w:r w:rsidRPr="006B0341">
        <w:rPr>
          <w:rFonts w:ascii="Arial" w:hAnsi="Arial" w:cs="Arial"/>
          <w:b/>
          <w:bCs/>
          <w:sz w:val="22"/>
          <w:szCs w:val="22"/>
        </w:rPr>
        <w:t>5.</w:t>
      </w:r>
      <w:r w:rsidR="00B82068" w:rsidRPr="006B0341">
        <w:rPr>
          <w:rFonts w:ascii="Arial" w:hAnsi="Arial" w:cs="Arial"/>
          <w:b/>
          <w:bCs/>
          <w:sz w:val="22"/>
          <w:szCs w:val="22"/>
        </w:rPr>
        <w:t>5</w:t>
      </w:r>
      <w:r w:rsidR="00815D42" w:rsidRPr="006B0341">
        <w:rPr>
          <w:rFonts w:ascii="Arial" w:hAnsi="Arial" w:cs="Arial"/>
          <w:b/>
          <w:bCs/>
          <w:sz w:val="22"/>
          <w:szCs w:val="22"/>
        </w:rPr>
        <w:t xml:space="preserve"> </w:t>
      </w:r>
      <w:r w:rsidR="00637344" w:rsidRPr="006B0341">
        <w:rPr>
          <w:rFonts w:ascii="Arial" w:hAnsi="Arial" w:cs="Arial"/>
          <w:b/>
          <w:bCs/>
          <w:sz w:val="22"/>
          <w:szCs w:val="22"/>
        </w:rPr>
        <w:tab/>
        <w:t>F</w:t>
      </w:r>
      <w:r w:rsidR="00EC5DC6" w:rsidRPr="006B0341">
        <w:rPr>
          <w:rFonts w:ascii="Arial" w:hAnsi="Arial" w:cs="Arial"/>
          <w:b/>
          <w:bCs/>
          <w:sz w:val="22"/>
          <w:szCs w:val="22"/>
        </w:rPr>
        <w:t>orma de execução e formalização dos serviços</w:t>
      </w:r>
    </w:p>
    <w:p w14:paraId="7766B9D8" w14:textId="77777777" w:rsidR="00FC30AC" w:rsidRPr="006B0341" w:rsidRDefault="00FC30AC" w:rsidP="00F37806">
      <w:pPr>
        <w:pStyle w:val="Nivel2"/>
        <w:rPr>
          <w:highlight w:val="yellow"/>
        </w:rPr>
      </w:pPr>
    </w:p>
    <w:p w14:paraId="2BF962D5" w14:textId="64F9EA10" w:rsidR="00A04DD4" w:rsidRPr="006B0341" w:rsidRDefault="00A04DD4" w:rsidP="00674866">
      <w:pPr>
        <w:numPr>
          <w:ilvl w:val="0"/>
          <w:numId w:val="33"/>
        </w:numPr>
        <w:ind w:left="0" w:right="228" w:firstLine="0"/>
        <w:jc w:val="both"/>
        <w:rPr>
          <w:rFonts w:ascii="Arial" w:hAnsi="Arial" w:cs="Arial"/>
          <w:sz w:val="22"/>
          <w:szCs w:val="22"/>
        </w:rPr>
      </w:pPr>
      <w:r w:rsidRPr="006B0341">
        <w:rPr>
          <w:rFonts w:ascii="Arial" w:hAnsi="Arial" w:cs="Arial"/>
          <w:sz w:val="22"/>
          <w:szCs w:val="22"/>
        </w:rPr>
        <w:t>A contratação almejada será efetuada, sob demanda, de acordo com as disposições deste Termo de Referência.</w:t>
      </w:r>
    </w:p>
    <w:p w14:paraId="01527198" w14:textId="52DC8782" w:rsidR="00A91D01" w:rsidRPr="006B0341" w:rsidRDefault="00A91D01" w:rsidP="00674866">
      <w:pPr>
        <w:numPr>
          <w:ilvl w:val="0"/>
          <w:numId w:val="33"/>
        </w:numPr>
        <w:ind w:left="0" w:right="228" w:firstLine="0"/>
        <w:jc w:val="both"/>
        <w:rPr>
          <w:rFonts w:ascii="Arial" w:hAnsi="Arial" w:cs="Arial"/>
          <w:sz w:val="22"/>
          <w:szCs w:val="22"/>
        </w:rPr>
      </w:pPr>
      <w:r w:rsidRPr="006B0341">
        <w:rPr>
          <w:rFonts w:ascii="Arial" w:hAnsi="Arial" w:cs="Arial"/>
          <w:sz w:val="22"/>
          <w:szCs w:val="22"/>
        </w:rPr>
        <w:t>O serviço deverá ser solicitado com antecedência mínima de 48 (quarenta e oito) horas, ressalvadas as situações excepcionais devidamente justificadas pela Administração.</w:t>
      </w:r>
    </w:p>
    <w:p w14:paraId="195141B3" w14:textId="1FA7BEE1" w:rsidR="00A04DD4" w:rsidRPr="006B0341" w:rsidRDefault="00A04DD4" w:rsidP="00674866">
      <w:pPr>
        <w:numPr>
          <w:ilvl w:val="0"/>
          <w:numId w:val="33"/>
        </w:numPr>
        <w:ind w:left="0" w:right="228" w:firstLine="0"/>
        <w:jc w:val="both"/>
        <w:rPr>
          <w:rFonts w:ascii="Arial" w:hAnsi="Arial" w:cs="Arial"/>
          <w:sz w:val="22"/>
          <w:szCs w:val="22"/>
        </w:rPr>
      </w:pPr>
      <w:r w:rsidRPr="006B0341">
        <w:rPr>
          <w:rFonts w:ascii="Arial" w:hAnsi="Arial" w:cs="Arial"/>
          <w:sz w:val="22"/>
          <w:szCs w:val="22"/>
        </w:rPr>
        <w:t>A contratada deverá, mediante emprego das melhores técnicas, executar os serviços utilizando-se de materiais, equipamentos, ferramentas e utensílios necessários à perfeita execução contratual.</w:t>
      </w:r>
    </w:p>
    <w:p w14:paraId="5D523A5B" w14:textId="13EA6AFF" w:rsidR="00A04DD4" w:rsidRPr="006B0341" w:rsidRDefault="00A04DD4" w:rsidP="00674866">
      <w:pPr>
        <w:numPr>
          <w:ilvl w:val="0"/>
          <w:numId w:val="33"/>
        </w:numPr>
        <w:ind w:left="0" w:right="228" w:firstLine="0"/>
        <w:jc w:val="both"/>
        <w:rPr>
          <w:rFonts w:ascii="Arial" w:hAnsi="Arial" w:cs="Arial"/>
          <w:sz w:val="22"/>
          <w:szCs w:val="22"/>
        </w:rPr>
      </w:pPr>
      <w:r w:rsidRPr="006B0341">
        <w:rPr>
          <w:rFonts w:ascii="Arial" w:hAnsi="Arial" w:cs="Arial"/>
          <w:sz w:val="22"/>
          <w:szCs w:val="22"/>
        </w:rPr>
        <w:t>A contratada deverá proporcionar subsídios aos seus profissionais para que se apresentem de forma adequada, trajando uniformes limpos, fornecidos às suas expensas e identificados por crachá com</w:t>
      </w:r>
      <w:r w:rsidR="00771ACC" w:rsidRPr="006B0341">
        <w:rPr>
          <w:rFonts w:ascii="Arial" w:hAnsi="Arial" w:cs="Arial"/>
          <w:sz w:val="22"/>
          <w:szCs w:val="22"/>
        </w:rPr>
        <w:t xml:space="preserve"> foto</w:t>
      </w:r>
      <w:r w:rsidRPr="006B0341">
        <w:rPr>
          <w:rFonts w:ascii="Arial" w:hAnsi="Arial" w:cs="Arial"/>
          <w:sz w:val="22"/>
          <w:szCs w:val="22"/>
        </w:rPr>
        <w:t xml:space="preserve">. </w:t>
      </w:r>
    </w:p>
    <w:p w14:paraId="62F19A0F" w14:textId="77777777" w:rsidR="00771ACC" w:rsidRPr="006B0341" w:rsidRDefault="00A04DD4" w:rsidP="00674866">
      <w:pPr>
        <w:numPr>
          <w:ilvl w:val="0"/>
          <w:numId w:val="33"/>
        </w:numPr>
        <w:ind w:left="0" w:right="228" w:firstLine="0"/>
        <w:jc w:val="both"/>
        <w:rPr>
          <w:rFonts w:ascii="Arial" w:hAnsi="Arial" w:cs="Arial"/>
          <w:sz w:val="22"/>
          <w:szCs w:val="22"/>
        </w:rPr>
      </w:pPr>
      <w:r w:rsidRPr="006B0341">
        <w:rPr>
          <w:rFonts w:ascii="Arial" w:hAnsi="Arial" w:cs="Arial"/>
          <w:sz w:val="22"/>
          <w:szCs w:val="22"/>
        </w:rPr>
        <w:t xml:space="preserve">A prestação do serviço deverá atender a legislação municipal vigente, bem como as normas técnicas inerentes ao objeto. </w:t>
      </w:r>
    </w:p>
    <w:p w14:paraId="3B7AB797" w14:textId="2DFA44EC" w:rsidR="00EC5DC6" w:rsidRPr="006B0341" w:rsidRDefault="00A04DD4" w:rsidP="00674866">
      <w:pPr>
        <w:numPr>
          <w:ilvl w:val="0"/>
          <w:numId w:val="33"/>
        </w:numPr>
        <w:ind w:left="0" w:right="228" w:firstLine="0"/>
        <w:jc w:val="both"/>
        <w:rPr>
          <w:rFonts w:ascii="Arial" w:hAnsi="Arial" w:cs="Arial"/>
          <w:sz w:val="22"/>
          <w:szCs w:val="22"/>
        </w:rPr>
      </w:pPr>
      <w:r w:rsidRPr="006B0341">
        <w:rPr>
          <w:rFonts w:ascii="Arial" w:hAnsi="Arial" w:cs="Arial"/>
          <w:sz w:val="22"/>
          <w:szCs w:val="22"/>
        </w:rPr>
        <w:t xml:space="preserve">A contratada deverá reparar, corrigir, remover, reconstruir ou substituir, às suas expensas, no total ou em parte, no prazo máximo de </w:t>
      </w:r>
      <w:r w:rsidR="00771ACC" w:rsidRPr="006B0341">
        <w:rPr>
          <w:rFonts w:ascii="Arial" w:hAnsi="Arial" w:cs="Arial"/>
          <w:sz w:val="22"/>
          <w:szCs w:val="22"/>
        </w:rPr>
        <w:t>48 (quarenta e oito</w:t>
      </w:r>
      <w:r w:rsidRPr="006B0341">
        <w:rPr>
          <w:rFonts w:ascii="Arial" w:hAnsi="Arial" w:cs="Arial"/>
          <w:sz w:val="22"/>
          <w:szCs w:val="22"/>
        </w:rPr>
        <w:t>) horas, os serviços efetuados em que se verificarem vícios, defeitos ou incorreções resultantes da execução dos materiais empregados, a critério da Administração</w:t>
      </w:r>
      <w:r w:rsidR="00771ACC" w:rsidRPr="006B0341">
        <w:rPr>
          <w:rFonts w:ascii="Arial" w:hAnsi="Arial" w:cs="Arial"/>
          <w:sz w:val="22"/>
          <w:szCs w:val="22"/>
        </w:rPr>
        <w:t>.</w:t>
      </w:r>
    </w:p>
    <w:p w14:paraId="04E706BD" w14:textId="77777777" w:rsidR="00771ACC" w:rsidRPr="006B0341" w:rsidRDefault="00771ACC" w:rsidP="00674866">
      <w:pPr>
        <w:ind w:right="228"/>
        <w:jc w:val="both"/>
        <w:rPr>
          <w:rFonts w:ascii="Arial" w:hAnsi="Arial" w:cs="Arial"/>
          <w:sz w:val="22"/>
          <w:szCs w:val="22"/>
        </w:rPr>
      </w:pPr>
    </w:p>
    <w:p w14:paraId="3F848DD0" w14:textId="77777777" w:rsidR="009A15EA" w:rsidRPr="006B0341" w:rsidRDefault="009A15EA" w:rsidP="00674866">
      <w:pPr>
        <w:rPr>
          <w:rFonts w:ascii="Arial" w:hAnsi="Arial" w:cs="Arial"/>
          <w:b/>
          <w:bCs/>
          <w:sz w:val="22"/>
          <w:szCs w:val="22"/>
        </w:rPr>
      </w:pPr>
    </w:p>
    <w:p w14:paraId="6DE1EEA6" w14:textId="322969E6" w:rsidR="00EC5DC6" w:rsidRPr="006B0341" w:rsidRDefault="009A15EA" w:rsidP="00674866">
      <w:pPr>
        <w:rPr>
          <w:rFonts w:ascii="Arial" w:hAnsi="Arial" w:cs="Arial"/>
          <w:b/>
          <w:bCs/>
          <w:sz w:val="22"/>
          <w:szCs w:val="22"/>
        </w:rPr>
      </w:pPr>
      <w:r w:rsidRPr="006B0341">
        <w:rPr>
          <w:rFonts w:ascii="Arial" w:hAnsi="Arial" w:cs="Arial"/>
          <w:b/>
          <w:bCs/>
          <w:sz w:val="22"/>
          <w:szCs w:val="22"/>
        </w:rPr>
        <w:t>5.</w:t>
      </w:r>
      <w:r w:rsidR="00B82068" w:rsidRPr="006B0341">
        <w:rPr>
          <w:rFonts w:ascii="Arial" w:hAnsi="Arial" w:cs="Arial"/>
          <w:b/>
          <w:bCs/>
          <w:sz w:val="22"/>
          <w:szCs w:val="22"/>
        </w:rPr>
        <w:t>6</w:t>
      </w:r>
      <w:r w:rsidR="00B82068" w:rsidRPr="006B0341">
        <w:rPr>
          <w:rFonts w:ascii="Arial" w:hAnsi="Arial" w:cs="Arial"/>
          <w:b/>
          <w:bCs/>
          <w:sz w:val="22"/>
          <w:szCs w:val="22"/>
        </w:rPr>
        <w:tab/>
      </w:r>
      <w:r w:rsidR="00EC5DC6" w:rsidRPr="006B0341">
        <w:rPr>
          <w:rFonts w:ascii="Arial" w:hAnsi="Arial" w:cs="Arial"/>
          <w:b/>
          <w:bCs/>
          <w:sz w:val="22"/>
          <w:szCs w:val="22"/>
        </w:rPr>
        <w:t>Local de prestação dos serviços</w:t>
      </w:r>
    </w:p>
    <w:p w14:paraId="3A95FDE9" w14:textId="1A30D2D9" w:rsidR="00EC5DC6" w:rsidRPr="006B0341" w:rsidRDefault="00EC5DC6" w:rsidP="00674866">
      <w:pPr>
        <w:rPr>
          <w:rFonts w:ascii="Arial" w:hAnsi="Arial" w:cs="Arial"/>
          <w:sz w:val="22"/>
          <w:szCs w:val="22"/>
        </w:rPr>
      </w:pPr>
      <w:r w:rsidRPr="006B0341">
        <w:rPr>
          <w:rFonts w:ascii="Arial" w:hAnsi="Arial" w:cs="Arial"/>
          <w:sz w:val="22"/>
          <w:szCs w:val="22"/>
        </w:rPr>
        <w:t xml:space="preserve">Os serviços serão </w:t>
      </w:r>
      <w:r w:rsidR="00025D8C" w:rsidRPr="006B0341">
        <w:rPr>
          <w:rFonts w:ascii="Arial" w:hAnsi="Arial" w:cs="Arial"/>
          <w:sz w:val="22"/>
          <w:szCs w:val="22"/>
        </w:rPr>
        <w:t xml:space="preserve">prestados </w:t>
      </w:r>
      <w:r w:rsidR="00771ACC" w:rsidRPr="006B0341">
        <w:rPr>
          <w:rFonts w:ascii="Arial" w:hAnsi="Arial" w:cs="Arial"/>
          <w:sz w:val="22"/>
          <w:szCs w:val="22"/>
        </w:rPr>
        <w:t xml:space="preserve">na cidade de Três Rios e cidades vizinhas, conforme a necessidade. </w:t>
      </w:r>
    </w:p>
    <w:p w14:paraId="68FF88DC" w14:textId="77777777" w:rsidR="00025D8C" w:rsidRPr="006B0341" w:rsidRDefault="00025D8C" w:rsidP="00674866">
      <w:pPr>
        <w:rPr>
          <w:rFonts w:ascii="Arial" w:hAnsi="Arial" w:cs="Arial"/>
          <w:color w:val="4472C4"/>
          <w:sz w:val="22"/>
          <w:szCs w:val="22"/>
          <w:highlight w:val="yellow"/>
        </w:rPr>
      </w:pPr>
    </w:p>
    <w:p w14:paraId="273AA505" w14:textId="0E9FF644" w:rsidR="00F61B44" w:rsidRPr="006B0341" w:rsidRDefault="0045115D" w:rsidP="00674866">
      <w:pPr>
        <w:rPr>
          <w:rFonts w:ascii="Arial" w:hAnsi="Arial" w:cs="Arial"/>
          <w:sz w:val="22"/>
          <w:szCs w:val="22"/>
        </w:rPr>
      </w:pPr>
      <w:r w:rsidRPr="006B0341">
        <w:rPr>
          <w:rFonts w:ascii="Arial" w:hAnsi="Arial" w:cs="Arial"/>
          <w:b/>
          <w:sz w:val="22"/>
          <w:szCs w:val="22"/>
        </w:rPr>
        <w:t>5</w:t>
      </w:r>
      <w:r w:rsidR="00815D42" w:rsidRPr="006B0341">
        <w:rPr>
          <w:rFonts w:ascii="Arial" w:hAnsi="Arial" w:cs="Arial"/>
          <w:b/>
          <w:sz w:val="22"/>
          <w:szCs w:val="22"/>
        </w:rPr>
        <w:t>.</w:t>
      </w:r>
      <w:r w:rsidR="00B82068" w:rsidRPr="006B0341">
        <w:rPr>
          <w:rFonts w:ascii="Arial" w:hAnsi="Arial" w:cs="Arial"/>
          <w:b/>
          <w:sz w:val="22"/>
          <w:szCs w:val="22"/>
        </w:rPr>
        <w:t>7</w:t>
      </w:r>
      <w:r w:rsidR="00B82068" w:rsidRPr="006B0341">
        <w:rPr>
          <w:rFonts w:ascii="Arial" w:hAnsi="Arial" w:cs="Arial"/>
          <w:b/>
          <w:sz w:val="22"/>
          <w:szCs w:val="22"/>
        </w:rPr>
        <w:tab/>
      </w:r>
      <w:r w:rsidR="00F61B44" w:rsidRPr="006B0341">
        <w:rPr>
          <w:rFonts w:ascii="Arial" w:hAnsi="Arial" w:cs="Arial"/>
          <w:b/>
          <w:sz w:val="22"/>
          <w:szCs w:val="22"/>
        </w:rPr>
        <w:t xml:space="preserve">Garantia do </w:t>
      </w:r>
      <w:r w:rsidR="00B16C63" w:rsidRPr="006B0341">
        <w:rPr>
          <w:rFonts w:ascii="Arial" w:hAnsi="Arial" w:cs="Arial"/>
          <w:b/>
          <w:sz w:val="22"/>
          <w:szCs w:val="22"/>
        </w:rPr>
        <w:t>serviço</w:t>
      </w:r>
    </w:p>
    <w:p w14:paraId="0FD96E56" w14:textId="54427955" w:rsidR="005C41CF" w:rsidRPr="006B0341" w:rsidRDefault="005C41CF" w:rsidP="00674866">
      <w:pPr>
        <w:pStyle w:val="Corpodetexto"/>
        <w:spacing w:before="107"/>
        <w:jc w:val="both"/>
        <w:rPr>
          <w:rFonts w:ascii="Arial" w:hAnsi="Arial" w:cs="Arial"/>
          <w:spacing w:val="-1"/>
        </w:rPr>
      </w:pPr>
      <w:r w:rsidRPr="006B0341">
        <w:rPr>
          <w:rFonts w:ascii="Arial" w:hAnsi="Arial" w:cs="Arial"/>
          <w:spacing w:val="-1"/>
        </w:rPr>
        <w:t>Não</w:t>
      </w:r>
      <w:r w:rsidR="00B16C63" w:rsidRPr="006B0341">
        <w:rPr>
          <w:rFonts w:ascii="Arial" w:hAnsi="Arial" w:cs="Arial"/>
          <w:spacing w:val="-1"/>
        </w:rPr>
        <w:t xml:space="preserve"> será exigida garantia do serviço.</w:t>
      </w:r>
    </w:p>
    <w:p w14:paraId="06156881" w14:textId="77777777" w:rsidR="00F61B44" w:rsidRPr="006B0341" w:rsidRDefault="00F61B44" w:rsidP="00674866">
      <w:pPr>
        <w:pStyle w:val="PargrafodaLista"/>
        <w:ind w:left="0"/>
        <w:rPr>
          <w:rFonts w:ascii="Arial" w:hAnsi="Arial" w:cs="Arial"/>
          <w:color w:val="4472C4"/>
          <w:sz w:val="20"/>
          <w:szCs w:val="20"/>
        </w:rPr>
      </w:pPr>
    </w:p>
    <w:p w14:paraId="2D5D19E9" w14:textId="77777777" w:rsidR="005C41CF" w:rsidRPr="006B0341" w:rsidRDefault="005C41CF" w:rsidP="00674866">
      <w:pPr>
        <w:pStyle w:val="Default"/>
        <w:spacing w:after="60"/>
        <w:ind w:right="228"/>
        <w:jc w:val="both"/>
        <w:rPr>
          <w:rFonts w:ascii="Arial" w:eastAsia="Arial MT" w:hAnsi="Arial" w:cs="Arial"/>
          <w:color w:val="4472C4"/>
          <w:sz w:val="18"/>
          <w:szCs w:val="18"/>
          <w:lang w:val="pt-PT" w:eastAsia="en-US"/>
        </w:rPr>
      </w:pPr>
    </w:p>
    <w:p w14:paraId="67B7D164" w14:textId="2E7DCA23" w:rsidR="005C41CF" w:rsidRPr="006B0341" w:rsidRDefault="0045115D" w:rsidP="00674866">
      <w:pPr>
        <w:pStyle w:val="Default"/>
        <w:spacing w:after="60"/>
        <w:ind w:right="228"/>
        <w:jc w:val="both"/>
        <w:rPr>
          <w:rFonts w:ascii="Arial" w:eastAsia="Arial MT" w:hAnsi="Arial" w:cs="Arial"/>
          <w:color w:val="4472C4"/>
          <w:sz w:val="18"/>
          <w:szCs w:val="18"/>
          <w:lang w:val="pt-PT" w:eastAsia="en-US"/>
        </w:rPr>
      </w:pPr>
      <w:r w:rsidRPr="006B0341">
        <w:rPr>
          <w:rFonts w:ascii="Arial" w:hAnsi="Arial" w:cs="Arial"/>
          <w:b/>
          <w:color w:val="auto"/>
          <w:sz w:val="22"/>
          <w:szCs w:val="22"/>
        </w:rPr>
        <w:lastRenderedPageBreak/>
        <w:t>6</w:t>
      </w:r>
      <w:r w:rsidR="005C41CF" w:rsidRPr="006B0341">
        <w:rPr>
          <w:rFonts w:ascii="Arial" w:hAnsi="Arial" w:cs="Arial"/>
          <w:b/>
          <w:color w:val="auto"/>
          <w:sz w:val="22"/>
          <w:szCs w:val="22"/>
        </w:rPr>
        <w:t xml:space="preserve">. MODELO DE GESTÃO </w:t>
      </w:r>
      <w:r w:rsidR="00284F66" w:rsidRPr="006B0341">
        <w:rPr>
          <w:rFonts w:ascii="Arial" w:hAnsi="Arial" w:cs="Arial"/>
          <w:b/>
          <w:color w:val="auto"/>
          <w:sz w:val="22"/>
          <w:szCs w:val="22"/>
        </w:rPr>
        <w:t>DA CONTRATAÇÃO</w:t>
      </w:r>
      <w:r w:rsidR="005C41CF" w:rsidRPr="006B0341">
        <w:rPr>
          <w:rFonts w:ascii="Arial" w:hAnsi="Arial" w:cs="Arial"/>
          <w:b/>
          <w:color w:val="auto"/>
          <w:sz w:val="22"/>
          <w:szCs w:val="22"/>
        </w:rPr>
        <w:t xml:space="preserve"> - </w:t>
      </w:r>
      <w:r w:rsidR="005C41CF" w:rsidRPr="006B0341">
        <w:rPr>
          <w:rFonts w:ascii="Arial" w:hAnsi="Arial" w:cs="Arial"/>
          <w:color w:val="auto"/>
          <w:sz w:val="22"/>
          <w:szCs w:val="22"/>
        </w:rPr>
        <w:t>art. 6º, XXIII, “f”, da Lei nº 14.133/2021</w:t>
      </w:r>
    </w:p>
    <w:p w14:paraId="078554E3" w14:textId="77777777" w:rsidR="005C41CF" w:rsidRPr="006B0341" w:rsidRDefault="005C41CF" w:rsidP="00F37806">
      <w:pPr>
        <w:pStyle w:val="Nivel2"/>
      </w:pPr>
    </w:p>
    <w:p w14:paraId="2116393F" w14:textId="7E675410" w:rsidR="005C41CF" w:rsidRPr="006B0341" w:rsidRDefault="00076754" w:rsidP="00674866">
      <w:pPr>
        <w:rPr>
          <w:rFonts w:ascii="Arial" w:hAnsi="Arial" w:cs="Arial"/>
          <w:b/>
          <w:bCs/>
          <w:sz w:val="22"/>
          <w:szCs w:val="22"/>
        </w:rPr>
      </w:pPr>
      <w:r w:rsidRPr="006B0341">
        <w:rPr>
          <w:rFonts w:ascii="Arial" w:hAnsi="Arial" w:cs="Arial"/>
          <w:b/>
          <w:bCs/>
          <w:sz w:val="22"/>
          <w:szCs w:val="22"/>
        </w:rPr>
        <w:t xml:space="preserve">6.1 </w:t>
      </w:r>
      <w:r w:rsidR="005C41CF" w:rsidRPr="006B0341">
        <w:rPr>
          <w:rFonts w:ascii="Arial" w:hAnsi="Arial" w:cs="Arial"/>
          <w:b/>
          <w:bCs/>
          <w:sz w:val="22"/>
          <w:szCs w:val="22"/>
        </w:rPr>
        <w:t xml:space="preserve">Gestão e Fiscalização </w:t>
      </w:r>
      <w:r w:rsidR="00284F66" w:rsidRPr="006B0341">
        <w:rPr>
          <w:rFonts w:ascii="Arial" w:hAnsi="Arial" w:cs="Arial"/>
          <w:b/>
          <w:bCs/>
          <w:sz w:val="22"/>
          <w:szCs w:val="22"/>
        </w:rPr>
        <w:t>da contratação</w:t>
      </w:r>
    </w:p>
    <w:p w14:paraId="6C9EE2E0" w14:textId="77777777" w:rsidR="005C41CF" w:rsidRPr="006B0341" w:rsidRDefault="005C41CF" w:rsidP="00674866">
      <w:pPr>
        <w:rPr>
          <w:rFonts w:ascii="Arial" w:hAnsi="Arial" w:cs="Arial"/>
          <w:sz w:val="22"/>
          <w:szCs w:val="22"/>
        </w:rPr>
      </w:pPr>
    </w:p>
    <w:p w14:paraId="2672A609" w14:textId="41424D5A" w:rsidR="005C41CF" w:rsidRPr="006B0341" w:rsidRDefault="005C41CF" w:rsidP="00674866">
      <w:pPr>
        <w:rPr>
          <w:rFonts w:ascii="Arial" w:hAnsi="Arial" w:cs="Arial"/>
          <w:sz w:val="22"/>
          <w:szCs w:val="22"/>
        </w:rPr>
      </w:pPr>
      <w:r w:rsidRPr="006B0341">
        <w:rPr>
          <w:rFonts w:ascii="Arial" w:hAnsi="Arial" w:cs="Arial"/>
          <w:sz w:val="22"/>
          <w:szCs w:val="22"/>
        </w:rPr>
        <w:t xml:space="preserve">A execução </w:t>
      </w:r>
      <w:r w:rsidR="00284F66" w:rsidRPr="006B0341">
        <w:rPr>
          <w:rFonts w:ascii="Arial" w:hAnsi="Arial" w:cs="Arial"/>
          <w:sz w:val="22"/>
          <w:szCs w:val="22"/>
        </w:rPr>
        <w:t>da contratação</w:t>
      </w:r>
      <w:r w:rsidRPr="006B0341">
        <w:rPr>
          <w:rFonts w:ascii="Arial" w:hAnsi="Arial" w:cs="Arial"/>
          <w:sz w:val="22"/>
          <w:szCs w:val="22"/>
        </w:rPr>
        <w:t xml:space="preserve"> deverá ser acompanhada e fiscalizada pelo(s) gestor(es) e fiscal(</w:t>
      </w:r>
      <w:proofErr w:type="spellStart"/>
      <w:r w:rsidRPr="006B0341">
        <w:rPr>
          <w:rFonts w:ascii="Arial" w:hAnsi="Arial" w:cs="Arial"/>
          <w:sz w:val="22"/>
          <w:szCs w:val="22"/>
        </w:rPr>
        <w:t>is</w:t>
      </w:r>
      <w:proofErr w:type="spellEnd"/>
      <w:r w:rsidRPr="006B0341">
        <w:rPr>
          <w:rFonts w:ascii="Arial" w:hAnsi="Arial" w:cs="Arial"/>
          <w:sz w:val="22"/>
          <w:szCs w:val="22"/>
        </w:rPr>
        <w:t>)</w:t>
      </w:r>
      <w:r w:rsidR="001674FF" w:rsidRPr="006B0341">
        <w:rPr>
          <w:rFonts w:ascii="Arial" w:hAnsi="Arial" w:cs="Arial"/>
          <w:sz w:val="22"/>
          <w:szCs w:val="22"/>
        </w:rPr>
        <w:t xml:space="preserve"> da Ata</w:t>
      </w:r>
      <w:r w:rsidRPr="006B0341">
        <w:rPr>
          <w:rFonts w:ascii="Arial" w:hAnsi="Arial" w:cs="Arial"/>
          <w:sz w:val="22"/>
          <w:szCs w:val="22"/>
        </w:rPr>
        <w:t>, ou pelos respectivos substitutos nos termos do Decreto Municipal nº 7.050/2023.</w:t>
      </w:r>
    </w:p>
    <w:p w14:paraId="17586816" w14:textId="2FEB61CD" w:rsidR="005C41CF" w:rsidRPr="006B0341" w:rsidRDefault="005C41CF" w:rsidP="00674866">
      <w:pPr>
        <w:rPr>
          <w:rFonts w:ascii="Arial" w:hAnsi="Arial" w:cs="Arial"/>
          <w:b/>
          <w:bCs/>
          <w:sz w:val="22"/>
          <w:szCs w:val="22"/>
        </w:rPr>
      </w:pPr>
      <w:r w:rsidRPr="006B0341">
        <w:rPr>
          <w:rFonts w:ascii="Arial" w:hAnsi="Arial" w:cs="Arial"/>
          <w:b/>
          <w:bCs/>
          <w:sz w:val="22"/>
          <w:szCs w:val="22"/>
        </w:rPr>
        <w:t>Gestor</w:t>
      </w:r>
      <w:r w:rsidR="003F041F" w:rsidRPr="006B0341">
        <w:rPr>
          <w:rFonts w:ascii="Arial" w:hAnsi="Arial" w:cs="Arial"/>
          <w:b/>
          <w:bCs/>
        </w:rPr>
        <w:t xml:space="preserve"> </w:t>
      </w:r>
      <w:r w:rsidR="003F041F" w:rsidRPr="006B0341">
        <w:rPr>
          <w:rFonts w:ascii="Arial" w:hAnsi="Arial" w:cs="Arial"/>
          <w:b/>
          <w:bCs/>
          <w:sz w:val="22"/>
          <w:szCs w:val="22"/>
        </w:rPr>
        <w:t>da Secretaria de Educação:</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805B59" w:rsidRPr="006B0341" w14:paraId="3369711C" w14:textId="77777777" w:rsidTr="00805B59">
        <w:tc>
          <w:tcPr>
            <w:tcW w:w="7774" w:type="dxa"/>
            <w:tcBorders>
              <w:top w:val="single" w:sz="4" w:space="0" w:color="auto"/>
              <w:left w:val="single" w:sz="4" w:space="0" w:color="auto"/>
              <w:bottom w:val="single" w:sz="4" w:space="0" w:color="auto"/>
              <w:right w:val="single" w:sz="4" w:space="0" w:color="auto"/>
            </w:tcBorders>
            <w:hideMark/>
          </w:tcPr>
          <w:p w14:paraId="63A7B220" w14:textId="77777777" w:rsidR="00805B59" w:rsidRPr="006B0341" w:rsidRDefault="00805B59" w:rsidP="00674866">
            <w:pPr>
              <w:spacing w:line="256" w:lineRule="auto"/>
              <w:ind w:right="228"/>
              <w:jc w:val="both"/>
              <w:rPr>
                <w:rFonts w:ascii="Arial" w:hAnsi="Arial" w:cs="Arial"/>
                <w:bCs/>
                <w:sz w:val="22"/>
                <w:szCs w:val="22"/>
                <w:lang w:eastAsia="en-US"/>
              </w:rPr>
            </w:pPr>
            <w:r w:rsidRPr="006B0341">
              <w:rPr>
                <w:rFonts w:ascii="Arial" w:hAnsi="Arial" w:cs="Arial"/>
                <w:bCs/>
                <w:sz w:val="22"/>
                <w:szCs w:val="22"/>
                <w:lang w:eastAsia="en-US"/>
              </w:rPr>
              <w:t>Nome: Bernardo Goytacazes</w:t>
            </w:r>
          </w:p>
        </w:tc>
      </w:tr>
      <w:tr w:rsidR="00805B59" w:rsidRPr="006B0341" w14:paraId="79778536" w14:textId="77777777" w:rsidTr="00805B59">
        <w:tc>
          <w:tcPr>
            <w:tcW w:w="7774" w:type="dxa"/>
            <w:tcBorders>
              <w:top w:val="single" w:sz="4" w:space="0" w:color="auto"/>
              <w:left w:val="single" w:sz="4" w:space="0" w:color="auto"/>
              <w:bottom w:val="single" w:sz="4" w:space="0" w:color="auto"/>
              <w:right w:val="single" w:sz="4" w:space="0" w:color="auto"/>
            </w:tcBorders>
            <w:hideMark/>
          </w:tcPr>
          <w:p w14:paraId="6F24FFD5" w14:textId="77777777" w:rsidR="00805B59" w:rsidRPr="006B0341" w:rsidRDefault="00805B59" w:rsidP="00674866">
            <w:pPr>
              <w:spacing w:line="256" w:lineRule="auto"/>
              <w:ind w:right="228"/>
              <w:jc w:val="both"/>
              <w:rPr>
                <w:rFonts w:ascii="Arial" w:hAnsi="Arial" w:cs="Arial"/>
                <w:bCs/>
                <w:sz w:val="22"/>
                <w:szCs w:val="22"/>
                <w:lang w:eastAsia="en-US"/>
              </w:rPr>
            </w:pPr>
            <w:r w:rsidRPr="006B0341">
              <w:rPr>
                <w:rFonts w:ascii="Arial" w:hAnsi="Arial" w:cs="Arial"/>
                <w:bCs/>
                <w:sz w:val="22"/>
                <w:szCs w:val="22"/>
                <w:lang w:eastAsia="en-US"/>
              </w:rPr>
              <w:t>Cargo: Secretário</w:t>
            </w:r>
          </w:p>
        </w:tc>
      </w:tr>
      <w:tr w:rsidR="00805B59" w:rsidRPr="006B0341" w14:paraId="6AC68C58" w14:textId="77777777" w:rsidTr="00805B59">
        <w:tc>
          <w:tcPr>
            <w:tcW w:w="7774" w:type="dxa"/>
            <w:tcBorders>
              <w:top w:val="single" w:sz="4" w:space="0" w:color="auto"/>
              <w:left w:val="single" w:sz="4" w:space="0" w:color="auto"/>
              <w:bottom w:val="single" w:sz="4" w:space="0" w:color="auto"/>
              <w:right w:val="single" w:sz="4" w:space="0" w:color="auto"/>
            </w:tcBorders>
            <w:hideMark/>
          </w:tcPr>
          <w:p w14:paraId="793E6C1D" w14:textId="77777777" w:rsidR="00805B59" w:rsidRPr="006B0341" w:rsidRDefault="00805B59" w:rsidP="00674866">
            <w:pPr>
              <w:spacing w:line="256" w:lineRule="auto"/>
              <w:ind w:right="228"/>
              <w:jc w:val="both"/>
              <w:rPr>
                <w:rFonts w:ascii="Arial" w:hAnsi="Arial" w:cs="Arial"/>
                <w:bCs/>
                <w:sz w:val="22"/>
                <w:szCs w:val="22"/>
                <w:lang w:eastAsia="en-US"/>
              </w:rPr>
            </w:pPr>
            <w:r w:rsidRPr="006B0341">
              <w:rPr>
                <w:rFonts w:ascii="Arial" w:hAnsi="Arial" w:cs="Arial"/>
                <w:bCs/>
                <w:sz w:val="22"/>
                <w:szCs w:val="22"/>
                <w:lang w:eastAsia="en-US"/>
              </w:rPr>
              <w:t>Matrícula: 112.3607</w:t>
            </w:r>
          </w:p>
        </w:tc>
      </w:tr>
      <w:tr w:rsidR="00805B59" w:rsidRPr="006B0341" w14:paraId="32C66A76" w14:textId="77777777" w:rsidTr="00805B59">
        <w:tc>
          <w:tcPr>
            <w:tcW w:w="7774" w:type="dxa"/>
            <w:tcBorders>
              <w:top w:val="single" w:sz="4" w:space="0" w:color="auto"/>
              <w:left w:val="single" w:sz="4" w:space="0" w:color="auto"/>
              <w:bottom w:val="single" w:sz="4" w:space="0" w:color="auto"/>
              <w:right w:val="single" w:sz="4" w:space="0" w:color="auto"/>
            </w:tcBorders>
            <w:hideMark/>
          </w:tcPr>
          <w:p w14:paraId="5E02F6E4" w14:textId="77777777" w:rsidR="00805B59" w:rsidRPr="006B0341" w:rsidRDefault="00805B59" w:rsidP="00674866">
            <w:pPr>
              <w:spacing w:line="256" w:lineRule="auto"/>
              <w:ind w:right="228"/>
              <w:jc w:val="both"/>
              <w:rPr>
                <w:rFonts w:ascii="Arial" w:hAnsi="Arial" w:cs="Arial"/>
                <w:bCs/>
                <w:sz w:val="22"/>
                <w:szCs w:val="22"/>
                <w:lang w:eastAsia="en-US"/>
              </w:rPr>
            </w:pPr>
            <w:r w:rsidRPr="006B0341">
              <w:rPr>
                <w:rFonts w:ascii="Arial" w:hAnsi="Arial" w:cs="Arial"/>
                <w:bCs/>
                <w:sz w:val="22"/>
                <w:szCs w:val="22"/>
                <w:lang w:eastAsia="en-US"/>
              </w:rPr>
              <w:t>E-mail: educacao@tresrios.rj.gov.br</w:t>
            </w:r>
          </w:p>
        </w:tc>
      </w:tr>
    </w:tbl>
    <w:p w14:paraId="6EDA4038" w14:textId="77777777" w:rsidR="005C41CF" w:rsidRPr="006B0341" w:rsidRDefault="005C41CF" w:rsidP="00674866">
      <w:pPr>
        <w:rPr>
          <w:rFonts w:ascii="Arial" w:hAnsi="Arial" w:cs="Arial"/>
          <w:sz w:val="22"/>
          <w:szCs w:val="22"/>
        </w:rPr>
      </w:pPr>
    </w:p>
    <w:p w14:paraId="5437A429" w14:textId="77777777" w:rsidR="00C44227" w:rsidRPr="006B0341" w:rsidRDefault="00C44227" w:rsidP="00674866">
      <w:pPr>
        <w:rPr>
          <w:rFonts w:ascii="Arial" w:hAnsi="Arial" w:cs="Arial"/>
          <w:sz w:val="22"/>
          <w:szCs w:val="22"/>
        </w:rPr>
      </w:pPr>
    </w:p>
    <w:p w14:paraId="45DE8753" w14:textId="36C2E4B6" w:rsidR="005C41CF" w:rsidRPr="006B0341" w:rsidRDefault="005C41CF" w:rsidP="00674866">
      <w:pPr>
        <w:rPr>
          <w:rFonts w:ascii="Arial" w:hAnsi="Arial" w:cs="Arial"/>
          <w:b/>
          <w:bCs/>
          <w:sz w:val="22"/>
          <w:szCs w:val="22"/>
        </w:rPr>
      </w:pPr>
      <w:r w:rsidRPr="006B0341">
        <w:rPr>
          <w:rFonts w:ascii="Arial" w:hAnsi="Arial" w:cs="Arial"/>
          <w:b/>
          <w:bCs/>
          <w:sz w:val="22"/>
          <w:szCs w:val="22"/>
        </w:rPr>
        <w:t>Fiscal</w:t>
      </w:r>
      <w:r w:rsidR="003F041F" w:rsidRPr="006B0341">
        <w:rPr>
          <w:rFonts w:ascii="Arial" w:hAnsi="Arial" w:cs="Arial"/>
          <w:b/>
          <w:bCs/>
        </w:rPr>
        <w:t xml:space="preserve"> </w:t>
      </w:r>
      <w:r w:rsidR="003F041F" w:rsidRPr="006B0341">
        <w:rPr>
          <w:rFonts w:ascii="Arial" w:hAnsi="Arial" w:cs="Arial"/>
          <w:b/>
          <w:bCs/>
          <w:sz w:val="22"/>
          <w:szCs w:val="22"/>
        </w:rPr>
        <w:t>da Secretaria de Educação:</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5C41CF" w:rsidRPr="006B0341" w14:paraId="1250A950" w14:textId="77777777" w:rsidTr="005C41CF">
        <w:tc>
          <w:tcPr>
            <w:tcW w:w="7774" w:type="dxa"/>
          </w:tcPr>
          <w:p w14:paraId="04FA530C" w14:textId="12AC9DFE" w:rsidR="005C41CF" w:rsidRPr="006B0341" w:rsidRDefault="005C41CF" w:rsidP="00674866">
            <w:pPr>
              <w:rPr>
                <w:rFonts w:ascii="Arial" w:hAnsi="Arial" w:cs="Arial"/>
                <w:sz w:val="22"/>
                <w:szCs w:val="22"/>
              </w:rPr>
            </w:pPr>
            <w:r w:rsidRPr="006B0341">
              <w:rPr>
                <w:rFonts w:ascii="Arial" w:hAnsi="Arial" w:cs="Arial"/>
                <w:sz w:val="22"/>
                <w:szCs w:val="22"/>
              </w:rPr>
              <w:t>Nome:</w:t>
            </w:r>
            <w:r w:rsidR="00D13326" w:rsidRPr="006B0341">
              <w:rPr>
                <w:rFonts w:ascii="Arial" w:hAnsi="Arial" w:cs="Arial"/>
                <w:sz w:val="22"/>
                <w:szCs w:val="22"/>
              </w:rPr>
              <w:t xml:space="preserve"> </w:t>
            </w:r>
            <w:proofErr w:type="spellStart"/>
            <w:r w:rsidR="00771ACC" w:rsidRPr="006B0341">
              <w:rPr>
                <w:rFonts w:ascii="Arial" w:hAnsi="Arial" w:cs="Arial"/>
              </w:rPr>
              <w:t>Mayckon</w:t>
            </w:r>
            <w:proofErr w:type="spellEnd"/>
            <w:r w:rsidR="00771ACC" w:rsidRPr="006B0341">
              <w:rPr>
                <w:rFonts w:ascii="Arial" w:hAnsi="Arial" w:cs="Arial"/>
              </w:rPr>
              <w:t xml:space="preserve"> Aparecido Tomas Batista</w:t>
            </w:r>
          </w:p>
        </w:tc>
      </w:tr>
      <w:tr w:rsidR="005C41CF" w:rsidRPr="006B0341" w14:paraId="21112F4B" w14:textId="77777777" w:rsidTr="005C41CF">
        <w:tc>
          <w:tcPr>
            <w:tcW w:w="7774" w:type="dxa"/>
          </w:tcPr>
          <w:p w14:paraId="3B7C0D26" w14:textId="2858FB2F" w:rsidR="005C41CF" w:rsidRPr="006B0341" w:rsidRDefault="005C41CF" w:rsidP="00674866">
            <w:pPr>
              <w:rPr>
                <w:rFonts w:ascii="Arial" w:hAnsi="Arial" w:cs="Arial"/>
                <w:sz w:val="22"/>
                <w:szCs w:val="22"/>
              </w:rPr>
            </w:pPr>
            <w:r w:rsidRPr="006B0341">
              <w:rPr>
                <w:rFonts w:ascii="Arial" w:hAnsi="Arial" w:cs="Arial"/>
                <w:sz w:val="22"/>
                <w:szCs w:val="22"/>
              </w:rPr>
              <w:t>Cargo:</w:t>
            </w:r>
            <w:r w:rsidR="00D13326" w:rsidRPr="006B0341">
              <w:rPr>
                <w:rFonts w:ascii="Arial" w:hAnsi="Arial" w:cs="Arial"/>
                <w:sz w:val="22"/>
                <w:szCs w:val="22"/>
              </w:rPr>
              <w:t xml:space="preserve"> </w:t>
            </w:r>
            <w:r w:rsidR="00E44422" w:rsidRPr="006B0341">
              <w:rPr>
                <w:rFonts w:ascii="Arial" w:hAnsi="Arial" w:cs="Arial"/>
                <w:sz w:val="22"/>
                <w:szCs w:val="22"/>
              </w:rPr>
              <w:t>Coordenador Educacional</w:t>
            </w:r>
          </w:p>
        </w:tc>
      </w:tr>
      <w:tr w:rsidR="005C41CF" w:rsidRPr="006B0341" w14:paraId="37C86096" w14:textId="77777777" w:rsidTr="005C41CF">
        <w:tc>
          <w:tcPr>
            <w:tcW w:w="7774" w:type="dxa"/>
          </w:tcPr>
          <w:p w14:paraId="2B500479" w14:textId="43CF077C" w:rsidR="005C41CF" w:rsidRPr="006B0341" w:rsidRDefault="005C41CF" w:rsidP="00674866">
            <w:pPr>
              <w:rPr>
                <w:rFonts w:ascii="Arial" w:hAnsi="Arial" w:cs="Arial"/>
                <w:sz w:val="22"/>
                <w:szCs w:val="22"/>
              </w:rPr>
            </w:pPr>
            <w:r w:rsidRPr="006B0341">
              <w:rPr>
                <w:rFonts w:ascii="Arial" w:hAnsi="Arial" w:cs="Arial"/>
                <w:sz w:val="22"/>
                <w:szCs w:val="22"/>
              </w:rPr>
              <w:t>Matrícula:</w:t>
            </w:r>
            <w:r w:rsidR="00D13326" w:rsidRPr="006B0341">
              <w:rPr>
                <w:rFonts w:ascii="Arial" w:hAnsi="Arial" w:cs="Arial"/>
                <w:sz w:val="22"/>
                <w:szCs w:val="22"/>
              </w:rPr>
              <w:t xml:space="preserve"> </w:t>
            </w:r>
            <w:r w:rsidR="00771ACC" w:rsidRPr="006B0341">
              <w:rPr>
                <w:rFonts w:ascii="Arial" w:hAnsi="Arial" w:cs="Arial"/>
                <w:sz w:val="22"/>
                <w:szCs w:val="22"/>
              </w:rPr>
              <w:t>124.3185</w:t>
            </w:r>
          </w:p>
        </w:tc>
      </w:tr>
      <w:tr w:rsidR="005C41CF" w:rsidRPr="006B0341" w14:paraId="101BF83F" w14:textId="77777777" w:rsidTr="005C41CF">
        <w:tc>
          <w:tcPr>
            <w:tcW w:w="7774" w:type="dxa"/>
          </w:tcPr>
          <w:p w14:paraId="1D2E3109" w14:textId="42DD7073" w:rsidR="005C41CF" w:rsidRPr="006B0341" w:rsidRDefault="005C41CF" w:rsidP="00674866">
            <w:pPr>
              <w:rPr>
                <w:rFonts w:ascii="Arial" w:hAnsi="Arial" w:cs="Arial"/>
                <w:sz w:val="22"/>
                <w:szCs w:val="22"/>
              </w:rPr>
            </w:pPr>
            <w:r w:rsidRPr="006B0341">
              <w:rPr>
                <w:rFonts w:ascii="Arial" w:hAnsi="Arial" w:cs="Arial"/>
                <w:sz w:val="22"/>
                <w:szCs w:val="22"/>
              </w:rPr>
              <w:t>E-mail:</w:t>
            </w:r>
            <w:r w:rsidR="00D13326" w:rsidRPr="006B0341">
              <w:rPr>
                <w:rFonts w:ascii="Arial" w:hAnsi="Arial" w:cs="Arial"/>
                <w:sz w:val="22"/>
                <w:szCs w:val="22"/>
              </w:rPr>
              <w:t xml:space="preserve"> </w:t>
            </w:r>
            <w:r w:rsidR="00E971DC" w:rsidRPr="006B0341">
              <w:rPr>
                <w:rFonts w:ascii="Arial" w:hAnsi="Arial" w:cs="Arial"/>
                <w:sz w:val="22"/>
                <w:szCs w:val="22"/>
              </w:rPr>
              <w:t>mayckon_assessor@hotmail.com</w:t>
            </w:r>
          </w:p>
        </w:tc>
      </w:tr>
    </w:tbl>
    <w:p w14:paraId="32C8DC3F" w14:textId="77777777" w:rsidR="005C41CF" w:rsidRPr="006B0341" w:rsidRDefault="005C41CF" w:rsidP="00674866">
      <w:pPr>
        <w:ind w:right="227"/>
        <w:jc w:val="both"/>
        <w:rPr>
          <w:rFonts w:ascii="Arial" w:hAnsi="Arial" w:cs="Arial"/>
          <w:color w:val="4472C4"/>
          <w:sz w:val="22"/>
          <w:szCs w:val="22"/>
        </w:rPr>
      </w:pPr>
    </w:p>
    <w:p w14:paraId="0FE559B8" w14:textId="77777777" w:rsidR="003F041F" w:rsidRPr="006B0341" w:rsidRDefault="003F041F" w:rsidP="003F041F">
      <w:pPr>
        <w:spacing w:line="276" w:lineRule="auto"/>
        <w:ind w:right="-1"/>
        <w:jc w:val="both"/>
        <w:rPr>
          <w:rFonts w:ascii="Arial" w:hAnsi="Arial" w:cs="Arial"/>
          <w:b/>
          <w:sz w:val="22"/>
          <w:szCs w:val="22"/>
        </w:rPr>
      </w:pPr>
      <w:r w:rsidRPr="006B0341">
        <w:rPr>
          <w:rFonts w:ascii="Arial" w:hAnsi="Arial" w:cs="Arial"/>
          <w:b/>
          <w:sz w:val="22"/>
          <w:szCs w:val="22"/>
        </w:rPr>
        <w:t>Gestor da Secretaria de Assistência Social: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3F041F" w:rsidRPr="006B0341" w14:paraId="2AA3CAE8" w14:textId="77777777" w:rsidTr="001573DE">
        <w:tc>
          <w:tcPr>
            <w:tcW w:w="8405" w:type="dxa"/>
          </w:tcPr>
          <w:p w14:paraId="6CAFAD99" w14:textId="77777777"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Nome: Pedro Henrique Ribeiro Brasil</w:t>
            </w:r>
          </w:p>
        </w:tc>
      </w:tr>
      <w:tr w:rsidR="003F041F" w:rsidRPr="006B0341" w14:paraId="284B856B" w14:textId="77777777" w:rsidTr="001573DE">
        <w:tc>
          <w:tcPr>
            <w:tcW w:w="8405" w:type="dxa"/>
          </w:tcPr>
          <w:p w14:paraId="68ABF7BA" w14:textId="77777777"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Cargo: Secretário Municipal de Assistência Social e Direitos Humanos</w:t>
            </w:r>
          </w:p>
        </w:tc>
      </w:tr>
      <w:tr w:rsidR="003F041F" w:rsidRPr="006B0341" w14:paraId="5DCB5D7F" w14:textId="77777777" w:rsidTr="001573DE">
        <w:tc>
          <w:tcPr>
            <w:tcW w:w="8405" w:type="dxa"/>
          </w:tcPr>
          <w:p w14:paraId="744A3475" w14:textId="77777777"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Matrícula: 124.3608</w:t>
            </w:r>
          </w:p>
        </w:tc>
      </w:tr>
      <w:tr w:rsidR="003F041F" w:rsidRPr="006B0341" w14:paraId="5C03902E" w14:textId="77777777" w:rsidTr="001573DE">
        <w:tc>
          <w:tcPr>
            <w:tcW w:w="8405" w:type="dxa"/>
          </w:tcPr>
          <w:p w14:paraId="5DCEA7AD" w14:textId="77777777" w:rsidR="003F041F" w:rsidRPr="006B0341" w:rsidRDefault="003F041F" w:rsidP="001573DE">
            <w:pPr>
              <w:tabs>
                <w:tab w:val="left" w:pos="2544"/>
              </w:tabs>
              <w:spacing w:line="276" w:lineRule="auto"/>
              <w:ind w:right="-1"/>
              <w:jc w:val="both"/>
              <w:rPr>
                <w:rFonts w:ascii="Arial" w:hAnsi="Arial" w:cs="Arial"/>
                <w:bCs/>
                <w:sz w:val="22"/>
                <w:szCs w:val="22"/>
              </w:rPr>
            </w:pPr>
            <w:r w:rsidRPr="006B0341">
              <w:rPr>
                <w:rFonts w:ascii="Arial" w:hAnsi="Arial" w:cs="Arial"/>
                <w:bCs/>
                <w:sz w:val="22"/>
                <w:szCs w:val="22"/>
              </w:rPr>
              <w:t>E-mail:secpsocial@tresrios.rj.gov.br</w:t>
            </w:r>
          </w:p>
        </w:tc>
      </w:tr>
    </w:tbl>
    <w:p w14:paraId="0FBF29FA" w14:textId="77777777" w:rsidR="003F041F" w:rsidRPr="006B0341" w:rsidRDefault="003F041F" w:rsidP="003F041F">
      <w:pPr>
        <w:spacing w:line="276" w:lineRule="auto"/>
        <w:ind w:right="-1"/>
        <w:jc w:val="both"/>
        <w:rPr>
          <w:rFonts w:ascii="Arial" w:hAnsi="Arial" w:cs="Arial"/>
          <w:b/>
          <w:sz w:val="22"/>
          <w:szCs w:val="22"/>
        </w:rPr>
      </w:pPr>
    </w:p>
    <w:p w14:paraId="33BA1990" w14:textId="77777777" w:rsidR="003F041F" w:rsidRPr="006B0341" w:rsidRDefault="003F041F" w:rsidP="003F041F">
      <w:pPr>
        <w:spacing w:line="276" w:lineRule="auto"/>
        <w:ind w:right="-1"/>
        <w:jc w:val="both"/>
        <w:rPr>
          <w:rFonts w:ascii="Arial" w:hAnsi="Arial" w:cs="Arial"/>
          <w:b/>
          <w:sz w:val="22"/>
          <w:szCs w:val="22"/>
        </w:rPr>
      </w:pPr>
      <w:r w:rsidRPr="006B0341">
        <w:rPr>
          <w:rFonts w:ascii="Arial" w:hAnsi="Arial" w:cs="Arial"/>
          <w:b/>
          <w:sz w:val="22"/>
          <w:szCs w:val="22"/>
        </w:rPr>
        <w:t>Fiscal da Secretaria de Assistência Social: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3F041F" w:rsidRPr="006B0341" w14:paraId="39985691" w14:textId="77777777" w:rsidTr="001573DE">
        <w:tc>
          <w:tcPr>
            <w:tcW w:w="7994" w:type="dxa"/>
          </w:tcPr>
          <w:p w14:paraId="05737691" w14:textId="190DEB47"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 xml:space="preserve">Nome: Washington Emmanuel dos Reis Melgaço </w:t>
            </w:r>
          </w:p>
        </w:tc>
      </w:tr>
      <w:tr w:rsidR="003F041F" w:rsidRPr="006B0341" w14:paraId="72F5A14B" w14:textId="77777777" w:rsidTr="001573DE">
        <w:tc>
          <w:tcPr>
            <w:tcW w:w="7994" w:type="dxa"/>
          </w:tcPr>
          <w:p w14:paraId="243DD3DE" w14:textId="3B698F18"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Cargo: Coordenadora de Compras</w:t>
            </w:r>
          </w:p>
        </w:tc>
      </w:tr>
      <w:tr w:rsidR="003F041F" w:rsidRPr="006B0341" w14:paraId="46031BE7" w14:textId="77777777" w:rsidTr="001573DE">
        <w:tc>
          <w:tcPr>
            <w:tcW w:w="7994" w:type="dxa"/>
          </w:tcPr>
          <w:p w14:paraId="5439BC8C" w14:textId="10705002" w:rsidR="003F041F" w:rsidRPr="006B0341" w:rsidRDefault="003F041F" w:rsidP="001573DE">
            <w:pPr>
              <w:tabs>
                <w:tab w:val="left" w:pos="3180"/>
              </w:tabs>
              <w:spacing w:line="276" w:lineRule="auto"/>
              <w:ind w:right="-1"/>
              <w:jc w:val="both"/>
              <w:rPr>
                <w:rFonts w:ascii="Arial" w:hAnsi="Arial" w:cs="Arial"/>
                <w:bCs/>
                <w:sz w:val="22"/>
                <w:szCs w:val="22"/>
              </w:rPr>
            </w:pPr>
            <w:r w:rsidRPr="006B0341">
              <w:rPr>
                <w:rFonts w:ascii="Arial" w:hAnsi="Arial" w:cs="Arial"/>
                <w:bCs/>
                <w:sz w:val="22"/>
                <w:szCs w:val="22"/>
              </w:rPr>
              <w:t>Matrícula: 124.4009</w:t>
            </w:r>
          </w:p>
        </w:tc>
      </w:tr>
      <w:tr w:rsidR="003F041F" w:rsidRPr="006B0341" w14:paraId="705FE769" w14:textId="77777777" w:rsidTr="001573DE">
        <w:tc>
          <w:tcPr>
            <w:tcW w:w="7994" w:type="dxa"/>
          </w:tcPr>
          <w:p w14:paraId="00524CFB" w14:textId="77777777"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E-mail: secpsocial.compras@tresrios.rj.gov.br</w:t>
            </w:r>
          </w:p>
        </w:tc>
      </w:tr>
    </w:tbl>
    <w:p w14:paraId="3392D841" w14:textId="77777777" w:rsidR="003F041F" w:rsidRPr="006B0341" w:rsidRDefault="003F041F" w:rsidP="00674866">
      <w:pPr>
        <w:ind w:right="227"/>
        <w:jc w:val="both"/>
        <w:rPr>
          <w:rFonts w:ascii="Arial" w:hAnsi="Arial" w:cs="Arial"/>
          <w:color w:val="4472C4"/>
          <w:sz w:val="22"/>
          <w:szCs w:val="22"/>
        </w:rPr>
      </w:pPr>
    </w:p>
    <w:p w14:paraId="7ACC2B2B" w14:textId="396F6D60" w:rsidR="003F041F" w:rsidRPr="006B0341" w:rsidRDefault="003F041F" w:rsidP="003F041F">
      <w:pPr>
        <w:spacing w:line="276" w:lineRule="auto"/>
        <w:ind w:right="-1"/>
        <w:jc w:val="both"/>
        <w:rPr>
          <w:rFonts w:ascii="Arial" w:hAnsi="Arial" w:cs="Arial"/>
          <w:b/>
          <w:sz w:val="22"/>
          <w:szCs w:val="22"/>
        </w:rPr>
      </w:pPr>
      <w:r w:rsidRPr="006B0341">
        <w:rPr>
          <w:rFonts w:ascii="Arial" w:hAnsi="Arial" w:cs="Arial"/>
          <w:b/>
          <w:sz w:val="22"/>
          <w:szCs w:val="22"/>
        </w:rPr>
        <w:t>Gestor da Secretaria de Transporte: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3F041F" w:rsidRPr="006B0341" w14:paraId="0F207FA0" w14:textId="77777777" w:rsidTr="001573DE">
        <w:tc>
          <w:tcPr>
            <w:tcW w:w="8405" w:type="dxa"/>
          </w:tcPr>
          <w:p w14:paraId="05A11147" w14:textId="7385B80B"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 xml:space="preserve">Nome: </w:t>
            </w:r>
            <w:r w:rsidR="00E05A21" w:rsidRPr="006B0341">
              <w:rPr>
                <w:rFonts w:ascii="Arial" w:hAnsi="Arial" w:cs="Arial"/>
                <w:bCs/>
                <w:sz w:val="22"/>
                <w:szCs w:val="22"/>
              </w:rPr>
              <w:t>Fábio Luís Fernandes da Silva</w:t>
            </w:r>
          </w:p>
        </w:tc>
      </w:tr>
      <w:tr w:rsidR="003F041F" w:rsidRPr="006B0341" w14:paraId="0B70B2D5" w14:textId="77777777" w:rsidTr="001573DE">
        <w:tc>
          <w:tcPr>
            <w:tcW w:w="8405" w:type="dxa"/>
          </w:tcPr>
          <w:p w14:paraId="6CCCE4C1" w14:textId="31BA5452"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 xml:space="preserve">Cargo: </w:t>
            </w:r>
            <w:r w:rsidR="00E05A21" w:rsidRPr="006B0341">
              <w:rPr>
                <w:rFonts w:ascii="Arial" w:hAnsi="Arial" w:cs="Arial"/>
                <w:bCs/>
                <w:sz w:val="22"/>
                <w:szCs w:val="22"/>
                <w:lang w:eastAsia="en-US"/>
              </w:rPr>
              <w:t>Secretário</w:t>
            </w:r>
          </w:p>
        </w:tc>
      </w:tr>
      <w:tr w:rsidR="003F041F" w:rsidRPr="006B0341" w14:paraId="1746C507" w14:textId="77777777" w:rsidTr="001573DE">
        <w:tc>
          <w:tcPr>
            <w:tcW w:w="8405" w:type="dxa"/>
          </w:tcPr>
          <w:p w14:paraId="7D894C73" w14:textId="0367F699"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 xml:space="preserve">Matrícula: </w:t>
            </w:r>
            <w:r w:rsidR="00E05A21" w:rsidRPr="006B0341">
              <w:rPr>
                <w:rFonts w:ascii="Arial" w:hAnsi="Arial" w:cs="Arial"/>
                <w:bCs/>
                <w:sz w:val="22"/>
                <w:szCs w:val="22"/>
              </w:rPr>
              <w:t>124.4122</w:t>
            </w:r>
          </w:p>
        </w:tc>
      </w:tr>
      <w:tr w:rsidR="003F041F" w:rsidRPr="006B0341" w14:paraId="799C8959" w14:textId="77777777" w:rsidTr="001573DE">
        <w:tc>
          <w:tcPr>
            <w:tcW w:w="8405" w:type="dxa"/>
          </w:tcPr>
          <w:p w14:paraId="11014ABA" w14:textId="55452AD1" w:rsidR="003F041F" w:rsidRPr="006B0341" w:rsidRDefault="003F041F" w:rsidP="001573DE">
            <w:pPr>
              <w:tabs>
                <w:tab w:val="left" w:pos="2544"/>
              </w:tabs>
              <w:spacing w:line="276" w:lineRule="auto"/>
              <w:ind w:right="-1"/>
              <w:jc w:val="both"/>
              <w:rPr>
                <w:rFonts w:ascii="Arial" w:hAnsi="Arial" w:cs="Arial"/>
                <w:bCs/>
                <w:sz w:val="22"/>
                <w:szCs w:val="22"/>
              </w:rPr>
            </w:pPr>
            <w:r w:rsidRPr="006B0341">
              <w:rPr>
                <w:rFonts w:ascii="Arial" w:hAnsi="Arial" w:cs="Arial"/>
                <w:bCs/>
                <w:sz w:val="22"/>
                <w:szCs w:val="22"/>
              </w:rPr>
              <w:t>E-mail:transporte@tresrios.rj.gov.br</w:t>
            </w:r>
          </w:p>
        </w:tc>
      </w:tr>
    </w:tbl>
    <w:p w14:paraId="054E1BFD" w14:textId="77777777" w:rsidR="003F041F" w:rsidRPr="006B0341" w:rsidRDefault="003F041F" w:rsidP="003F041F">
      <w:pPr>
        <w:spacing w:line="276" w:lineRule="auto"/>
        <w:ind w:right="-1"/>
        <w:jc w:val="both"/>
        <w:rPr>
          <w:rFonts w:ascii="Arial" w:hAnsi="Arial" w:cs="Arial"/>
          <w:b/>
          <w:sz w:val="22"/>
          <w:szCs w:val="22"/>
        </w:rPr>
      </w:pPr>
    </w:p>
    <w:p w14:paraId="209467BE" w14:textId="3270062F" w:rsidR="003F041F" w:rsidRPr="006B0341" w:rsidRDefault="003F041F" w:rsidP="003F041F">
      <w:pPr>
        <w:spacing w:line="276" w:lineRule="auto"/>
        <w:ind w:right="-1"/>
        <w:jc w:val="both"/>
        <w:rPr>
          <w:rFonts w:ascii="Arial" w:hAnsi="Arial" w:cs="Arial"/>
          <w:b/>
          <w:sz w:val="22"/>
          <w:szCs w:val="22"/>
        </w:rPr>
      </w:pPr>
      <w:r w:rsidRPr="006B0341">
        <w:rPr>
          <w:rFonts w:ascii="Arial" w:hAnsi="Arial" w:cs="Arial"/>
          <w:b/>
          <w:sz w:val="22"/>
          <w:szCs w:val="22"/>
        </w:rPr>
        <w:t>Fiscal da Secretaria de Transporte: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3F041F" w:rsidRPr="006B0341" w14:paraId="16321863" w14:textId="77777777" w:rsidTr="001573DE">
        <w:tc>
          <w:tcPr>
            <w:tcW w:w="7774" w:type="dxa"/>
          </w:tcPr>
          <w:p w14:paraId="785CABA7" w14:textId="4A17CD94"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 xml:space="preserve">Nome: </w:t>
            </w:r>
            <w:r w:rsidR="00E05A21" w:rsidRPr="006B0341">
              <w:rPr>
                <w:rFonts w:ascii="Arial" w:hAnsi="Arial" w:cs="Arial"/>
                <w:bCs/>
                <w:sz w:val="22"/>
                <w:szCs w:val="22"/>
              </w:rPr>
              <w:t>Rafaela Francisco</w:t>
            </w:r>
          </w:p>
        </w:tc>
      </w:tr>
      <w:tr w:rsidR="003F041F" w:rsidRPr="006B0341" w14:paraId="5C0B5783" w14:textId="77777777" w:rsidTr="001573DE">
        <w:tc>
          <w:tcPr>
            <w:tcW w:w="7774" w:type="dxa"/>
          </w:tcPr>
          <w:p w14:paraId="1ADE450A" w14:textId="6B71F977"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 xml:space="preserve">Cargo: </w:t>
            </w:r>
            <w:r w:rsidR="00E05A21" w:rsidRPr="006B0341">
              <w:rPr>
                <w:rFonts w:ascii="Arial" w:hAnsi="Arial" w:cs="Arial"/>
                <w:bCs/>
                <w:sz w:val="22"/>
                <w:szCs w:val="22"/>
              </w:rPr>
              <w:t>Assessora de Transportes</w:t>
            </w:r>
          </w:p>
        </w:tc>
      </w:tr>
      <w:tr w:rsidR="003F041F" w:rsidRPr="006B0341" w14:paraId="5A16D48A" w14:textId="77777777" w:rsidTr="001573DE">
        <w:tc>
          <w:tcPr>
            <w:tcW w:w="7774" w:type="dxa"/>
          </w:tcPr>
          <w:p w14:paraId="3A293659" w14:textId="3B2D12AB" w:rsidR="003F041F" w:rsidRPr="006B0341" w:rsidRDefault="003F041F" w:rsidP="001573DE">
            <w:pPr>
              <w:tabs>
                <w:tab w:val="left" w:pos="3180"/>
              </w:tabs>
              <w:spacing w:line="276" w:lineRule="auto"/>
              <w:ind w:right="-1"/>
              <w:jc w:val="both"/>
              <w:rPr>
                <w:rFonts w:ascii="Arial" w:hAnsi="Arial" w:cs="Arial"/>
                <w:bCs/>
                <w:sz w:val="22"/>
                <w:szCs w:val="22"/>
              </w:rPr>
            </w:pPr>
            <w:r w:rsidRPr="006B0341">
              <w:rPr>
                <w:rFonts w:ascii="Arial" w:hAnsi="Arial" w:cs="Arial"/>
                <w:bCs/>
                <w:sz w:val="22"/>
                <w:szCs w:val="22"/>
              </w:rPr>
              <w:t xml:space="preserve">Matrícula: </w:t>
            </w:r>
            <w:r w:rsidR="00E05A21" w:rsidRPr="006B0341">
              <w:rPr>
                <w:rFonts w:ascii="Arial" w:hAnsi="Arial" w:cs="Arial"/>
                <w:bCs/>
                <w:sz w:val="22"/>
                <w:szCs w:val="22"/>
              </w:rPr>
              <w:t>124.3928</w:t>
            </w:r>
          </w:p>
        </w:tc>
      </w:tr>
      <w:tr w:rsidR="003F041F" w:rsidRPr="006B0341" w14:paraId="34281221" w14:textId="77777777" w:rsidTr="001573DE">
        <w:tc>
          <w:tcPr>
            <w:tcW w:w="7774" w:type="dxa"/>
          </w:tcPr>
          <w:p w14:paraId="38E494AA" w14:textId="7DDD2E8C" w:rsidR="003F041F" w:rsidRPr="006B0341" w:rsidRDefault="003F041F" w:rsidP="001573DE">
            <w:pPr>
              <w:spacing w:line="276" w:lineRule="auto"/>
              <w:ind w:right="-1"/>
              <w:jc w:val="both"/>
              <w:rPr>
                <w:rFonts w:ascii="Arial" w:hAnsi="Arial" w:cs="Arial"/>
                <w:bCs/>
                <w:sz w:val="22"/>
                <w:szCs w:val="22"/>
              </w:rPr>
            </w:pPr>
            <w:r w:rsidRPr="006B0341">
              <w:rPr>
                <w:rFonts w:ascii="Arial" w:hAnsi="Arial" w:cs="Arial"/>
                <w:bCs/>
                <w:sz w:val="22"/>
                <w:szCs w:val="22"/>
              </w:rPr>
              <w:t>E-mail: transporte@tresrios.rj.gov.br</w:t>
            </w:r>
          </w:p>
        </w:tc>
      </w:tr>
    </w:tbl>
    <w:p w14:paraId="21DB72B4" w14:textId="77777777" w:rsidR="003F041F" w:rsidRPr="006B0341" w:rsidRDefault="003F041F" w:rsidP="00674866">
      <w:pPr>
        <w:ind w:right="227"/>
        <w:jc w:val="both"/>
        <w:rPr>
          <w:rFonts w:ascii="Arial" w:hAnsi="Arial" w:cs="Arial"/>
          <w:color w:val="4472C4"/>
          <w:sz w:val="22"/>
          <w:szCs w:val="22"/>
        </w:rPr>
      </w:pPr>
    </w:p>
    <w:p w14:paraId="5B1C36D9" w14:textId="77777777" w:rsidR="003F041F" w:rsidRPr="006B0341" w:rsidRDefault="003F041F" w:rsidP="00674866">
      <w:pPr>
        <w:ind w:right="227"/>
        <w:jc w:val="both"/>
        <w:rPr>
          <w:rFonts w:ascii="Arial" w:hAnsi="Arial" w:cs="Arial"/>
          <w:color w:val="4472C4"/>
          <w:sz w:val="22"/>
          <w:szCs w:val="22"/>
        </w:rPr>
      </w:pPr>
    </w:p>
    <w:p w14:paraId="5EB6396C" w14:textId="77777777" w:rsidR="005C41CF" w:rsidRPr="006B0341" w:rsidRDefault="00B87879" w:rsidP="00674866">
      <w:pPr>
        <w:ind w:right="228"/>
        <w:jc w:val="both"/>
        <w:rPr>
          <w:rFonts w:ascii="Arial" w:hAnsi="Arial" w:cs="Arial"/>
          <w:b/>
          <w:color w:val="000000" w:themeColor="text1"/>
          <w:sz w:val="22"/>
          <w:szCs w:val="22"/>
        </w:rPr>
      </w:pPr>
      <w:r w:rsidRPr="006B0341">
        <w:rPr>
          <w:rFonts w:ascii="Arial" w:hAnsi="Arial" w:cs="Arial"/>
          <w:b/>
          <w:color w:val="000000" w:themeColor="text1"/>
          <w:sz w:val="22"/>
          <w:szCs w:val="22"/>
        </w:rPr>
        <w:t>6</w:t>
      </w:r>
      <w:r w:rsidR="005C41CF" w:rsidRPr="006B0341">
        <w:rPr>
          <w:rFonts w:ascii="Arial" w:hAnsi="Arial" w:cs="Arial"/>
          <w:b/>
          <w:color w:val="000000" w:themeColor="text1"/>
          <w:sz w:val="22"/>
          <w:szCs w:val="22"/>
        </w:rPr>
        <w:t xml:space="preserve">.2. OBRIGAÇÕES </w:t>
      </w:r>
      <w:r w:rsidR="00BC12D9" w:rsidRPr="006B0341">
        <w:rPr>
          <w:rFonts w:ascii="Arial" w:hAnsi="Arial" w:cs="Arial"/>
          <w:b/>
          <w:color w:val="000000" w:themeColor="text1"/>
          <w:sz w:val="22"/>
          <w:szCs w:val="22"/>
        </w:rPr>
        <w:t>DO CONTRATANTE</w:t>
      </w:r>
    </w:p>
    <w:p w14:paraId="44B6512A" w14:textId="77777777" w:rsidR="001C40B0" w:rsidRPr="006B0341" w:rsidRDefault="00B87879" w:rsidP="00F37806">
      <w:pPr>
        <w:pStyle w:val="Nivel2"/>
      </w:pPr>
      <w:r w:rsidRPr="006B0341">
        <w:lastRenderedPageBreak/>
        <w:t>6</w:t>
      </w:r>
      <w:r w:rsidR="00BC12D9" w:rsidRPr="006B0341">
        <w:t xml:space="preserve">.2.1 </w:t>
      </w:r>
      <w:r w:rsidR="001C40B0" w:rsidRPr="006B0341">
        <w:t>São obrigações do CONTRATANTE:</w:t>
      </w:r>
    </w:p>
    <w:p w14:paraId="2541278D" w14:textId="77777777" w:rsidR="001C40B0" w:rsidRPr="006B0341" w:rsidRDefault="001C40B0" w:rsidP="00F37806">
      <w:pPr>
        <w:pStyle w:val="Nivel2"/>
        <w:numPr>
          <w:ilvl w:val="0"/>
          <w:numId w:val="40"/>
        </w:numPr>
      </w:pPr>
      <w:r w:rsidRPr="006B0341">
        <w:t>Proporcionar todas as facilidades indispensáveis à boa execução das obrigações contratuais, inclusive permitindo o acesso de prepostos ou representantes da empresa contratada às dependências do Município, no trato de questões relacionadas à execução do objeto.</w:t>
      </w:r>
    </w:p>
    <w:p w14:paraId="5F0A7D96" w14:textId="52E4C58F" w:rsidR="001C40B0" w:rsidRPr="006B0341" w:rsidRDefault="001C40B0" w:rsidP="00F37806">
      <w:pPr>
        <w:pStyle w:val="Nivel2"/>
        <w:numPr>
          <w:ilvl w:val="0"/>
          <w:numId w:val="40"/>
        </w:numPr>
      </w:pPr>
      <w:r w:rsidRPr="006B0341">
        <w:t>Prestar informações e esclarecimentos necessários à execução do</w:t>
      </w:r>
      <w:r w:rsidR="0050184C" w:rsidRPr="006B0341">
        <w:t xml:space="preserve"> </w:t>
      </w:r>
      <w:r w:rsidRPr="006B0341">
        <w:t>objeto, que venham a ser solicitados por representante legal ou</w:t>
      </w:r>
      <w:r w:rsidR="004E0DD8" w:rsidRPr="006B0341">
        <w:t xml:space="preserve"> </w:t>
      </w:r>
      <w:r w:rsidRPr="006B0341">
        <w:t>preposto da Contratada.</w:t>
      </w:r>
    </w:p>
    <w:p w14:paraId="567BF115" w14:textId="5CC3ACB7" w:rsidR="001C40B0" w:rsidRPr="006B0341" w:rsidRDefault="001C40B0" w:rsidP="00F37806">
      <w:pPr>
        <w:pStyle w:val="Nivel2"/>
        <w:numPr>
          <w:ilvl w:val="0"/>
          <w:numId w:val="40"/>
        </w:numPr>
      </w:pPr>
      <w:r w:rsidRPr="006B0341">
        <w:t>Promover o acompanhamento e fiscalização da execução do objeto, de forma a verificar a sua perfeita execução.</w:t>
      </w:r>
    </w:p>
    <w:p w14:paraId="4C3F4FF6" w14:textId="2E403CF5" w:rsidR="001C40B0" w:rsidRPr="006B0341" w:rsidRDefault="001C40B0" w:rsidP="00F37806">
      <w:pPr>
        <w:pStyle w:val="Nivel2"/>
        <w:numPr>
          <w:ilvl w:val="0"/>
          <w:numId w:val="40"/>
        </w:numPr>
      </w:pPr>
      <w:r w:rsidRPr="006B0341">
        <w:t>Manter, através da Fiscalização, registros e documentos de controle relacionados com a execução do objeto.</w:t>
      </w:r>
    </w:p>
    <w:p w14:paraId="061556F1" w14:textId="7D5A85AE" w:rsidR="001C40B0" w:rsidRPr="006B0341" w:rsidRDefault="001C40B0" w:rsidP="00F37806">
      <w:pPr>
        <w:pStyle w:val="Nivel2"/>
        <w:numPr>
          <w:ilvl w:val="0"/>
          <w:numId w:val="40"/>
        </w:numPr>
      </w:pPr>
      <w:r w:rsidRPr="006B0341">
        <w:t>Verificar minuciosamente, no prazo fixado, a conformidade dos serviços recebidos provisoriamente com as especificações constantes deste termo e da proposta, para fins de aceitação e recebimento definitivos.</w:t>
      </w:r>
    </w:p>
    <w:p w14:paraId="4F3E0F20" w14:textId="62D9E6ED" w:rsidR="001C40B0" w:rsidRPr="006B0341" w:rsidRDefault="001C40B0" w:rsidP="00F37806">
      <w:pPr>
        <w:pStyle w:val="Nivel2"/>
        <w:numPr>
          <w:ilvl w:val="0"/>
          <w:numId w:val="40"/>
        </w:numPr>
      </w:pPr>
      <w:r w:rsidRPr="006B0341">
        <w:t>Notificar a Contratada por escrito da ocorrência de eventuais imperfeições no curso da execução dos serviços, fixando prazo para</w:t>
      </w:r>
      <w:r w:rsidR="00537E50" w:rsidRPr="006B0341">
        <w:t xml:space="preserve"> </w:t>
      </w:r>
      <w:r w:rsidRPr="006B0341">
        <w:t>a sua correção.</w:t>
      </w:r>
    </w:p>
    <w:p w14:paraId="478D8D84" w14:textId="16EB460B" w:rsidR="001C40B0" w:rsidRPr="006B0341" w:rsidRDefault="001C40B0" w:rsidP="00F37806">
      <w:pPr>
        <w:pStyle w:val="Nivel2"/>
        <w:numPr>
          <w:ilvl w:val="0"/>
          <w:numId w:val="40"/>
        </w:numPr>
      </w:pPr>
      <w:r w:rsidRPr="006B0341">
        <w:t>Sustar, no todo ou em parte, a execução dos serviços, sempre que a medida for considerada necessária.</w:t>
      </w:r>
    </w:p>
    <w:p w14:paraId="30E34703" w14:textId="3F207977" w:rsidR="001C40B0" w:rsidRPr="006B0341" w:rsidRDefault="001C40B0" w:rsidP="00F37806">
      <w:pPr>
        <w:pStyle w:val="Nivel2"/>
        <w:numPr>
          <w:ilvl w:val="0"/>
          <w:numId w:val="40"/>
        </w:numPr>
      </w:pPr>
      <w:r w:rsidRPr="006B0341">
        <w:t>Aplicar as penalidades por descumprimento de obrigações pactuadas neste Termo de Referência.</w:t>
      </w:r>
    </w:p>
    <w:p w14:paraId="0F3376C0" w14:textId="1D07D0CE" w:rsidR="001C40B0" w:rsidRPr="006B0341" w:rsidRDefault="001C40B0" w:rsidP="00F37806">
      <w:pPr>
        <w:pStyle w:val="Nivel2"/>
        <w:numPr>
          <w:ilvl w:val="0"/>
          <w:numId w:val="40"/>
        </w:numPr>
      </w:pPr>
      <w:r w:rsidRPr="006B0341">
        <w:t>Verificar, durante a vigência do contrato, a manutenção das condições de habilitação e qualificação exigidas para a contratação.</w:t>
      </w:r>
    </w:p>
    <w:p w14:paraId="16B693DC" w14:textId="163A90F8" w:rsidR="001C40B0" w:rsidRPr="006B0341" w:rsidRDefault="001C40B0" w:rsidP="00F37806">
      <w:pPr>
        <w:pStyle w:val="Nivel2"/>
        <w:numPr>
          <w:ilvl w:val="0"/>
          <w:numId w:val="40"/>
        </w:numPr>
      </w:pPr>
      <w:r w:rsidRPr="006B0341">
        <w:t>Arcar com as despesas de publicação do extrato do contrato, bem como dos termos aditivos que porventura venham a ser firmados.</w:t>
      </w:r>
    </w:p>
    <w:p w14:paraId="1103AD10" w14:textId="5B443CE5" w:rsidR="001C40B0" w:rsidRPr="006B0341" w:rsidRDefault="001C40B0" w:rsidP="00F37806">
      <w:pPr>
        <w:pStyle w:val="Nivel2"/>
        <w:numPr>
          <w:ilvl w:val="0"/>
          <w:numId w:val="40"/>
        </w:numPr>
      </w:pPr>
      <w:r w:rsidRPr="006B0341">
        <w:t>Efetuar o pagamento da Contratada, de acordo com as condições de preço e prazo estabelecidos neste Termo de Referência.</w:t>
      </w:r>
    </w:p>
    <w:p w14:paraId="30AAACFC" w14:textId="4B06B589" w:rsidR="00D418D7" w:rsidRPr="006B0341" w:rsidRDefault="001C40B0" w:rsidP="00F37806">
      <w:pPr>
        <w:pStyle w:val="Nivel2"/>
        <w:numPr>
          <w:ilvl w:val="0"/>
          <w:numId w:val="40"/>
        </w:numPr>
      </w:pPr>
      <w:r w:rsidRPr="006B0341">
        <w:t>O Município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w:t>
      </w:r>
    </w:p>
    <w:p w14:paraId="4E3B1058" w14:textId="77777777" w:rsidR="001C40B0" w:rsidRPr="006B0341" w:rsidRDefault="001C40B0" w:rsidP="00F37806">
      <w:pPr>
        <w:pStyle w:val="Nivel2"/>
        <w:rPr>
          <w:highlight w:val="yellow"/>
        </w:rPr>
      </w:pPr>
    </w:p>
    <w:p w14:paraId="1EBB00A9" w14:textId="77777777" w:rsidR="00D418D7" w:rsidRPr="006B0341" w:rsidRDefault="00545319" w:rsidP="00674866">
      <w:pPr>
        <w:rPr>
          <w:rFonts w:ascii="Arial" w:hAnsi="Arial" w:cs="Arial"/>
          <w:b/>
          <w:bCs/>
          <w:sz w:val="22"/>
          <w:szCs w:val="22"/>
        </w:rPr>
      </w:pPr>
      <w:r w:rsidRPr="006B0341">
        <w:rPr>
          <w:rFonts w:ascii="Arial" w:hAnsi="Arial" w:cs="Arial"/>
          <w:b/>
          <w:bCs/>
          <w:sz w:val="22"/>
          <w:szCs w:val="22"/>
        </w:rPr>
        <w:t>6</w:t>
      </w:r>
      <w:r w:rsidR="00D418D7" w:rsidRPr="006B0341">
        <w:rPr>
          <w:rFonts w:ascii="Arial" w:hAnsi="Arial" w:cs="Arial"/>
          <w:b/>
          <w:bCs/>
          <w:sz w:val="22"/>
          <w:szCs w:val="22"/>
        </w:rPr>
        <w:t>.3. OBRIGAÇÕES DA CONTRATADA</w:t>
      </w:r>
    </w:p>
    <w:p w14:paraId="07152751" w14:textId="77777777" w:rsidR="00D418D7" w:rsidRPr="006B0341" w:rsidRDefault="00545319" w:rsidP="00674866">
      <w:pPr>
        <w:pStyle w:val="Nivel01"/>
        <w:spacing w:before="0" w:line="288" w:lineRule="auto"/>
        <w:ind w:left="0" w:firstLine="0"/>
        <w:contextualSpacing/>
        <w:rPr>
          <w:rStyle w:val="Hyperlink"/>
          <w:b w:val="0"/>
          <w:bCs w:val="0"/>
          <w:sz w:val="22"/>
          <w:szCs w:val="22"/>
        </w:rPr>
      </w:pPr>
      <w:r w:rsidRPr="006B0341">
        <w:rPr>
          <w:b w:val="0"/>
          <w:bCs w:val="0"/>
          <w:sz w:val="22"/>
          <w:szCs w:val="22"/>
        </w:rPr>
        <w:t>6</w:t>
      </w:r>
      <w:r w:rsidR="00D418D7" w:rsidRPr="006B0341">
        <w:rPr>
          <w:b w:val="0"/>
          <w:bCs w:val="0"/>
          <w:sz w:val="22"/>
          <w:szCs w:val="22"/>
        </w:rPr>
        <w:t>.3.1 São obrigações do CONTRATADO</w:t>
      </w:r>
      <w:r w:rsidR="00844893" w:rsidRPr="006B0341">
        <w:rPr>
          <w:b w:val="0"/>
          <w:bCs w:val="0"/>
          <w:sz w:val="22"/>
          <w:szCs w:val="22"/>
        </w:rPr>
        <w:t>:</w:t>
      </w:r>
    </w:p>
    <w:p w14:paraId="11739F28" w14:textId="60F2E82F"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Manter, durante toda a vigência da contratação, compatibilidade com as obrigações por ela assumidas e todas as condições de habilitação e qualificação exigidas para os serviços ora contratados.</w:t>
      </w:r>
    </w:p>
    <w:p w14:paraId="4F66B6E2" w14:textId="25106F21"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Executar os serviços contratados conforme especificações deste termo e de sua proposta, com os recursos necessários ao perfeito cumprimento das cláusulas contratuais, bem como providenciar todos os materiais,</w:t>
      </w:r>
    </w:p>
    <w:p w14:paraId="61F71D78" w14:textId="53A6BCCD"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equipamentos, ferramentas e utensílios necessários, na qualidade e quantidade para execução do objeto.</w:t>
      </w:r>
    </w:p>
    <w:p w14:paraId="09BC1EB6" w14:textId="263A4908"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Credenciar, junto ao Município, preposto para representá-lo e atender às solicitações efetuadas pelo Gestor da contratação.</w:t>
      </w:r>
    </w:p>
    <w:p w14:paraId="5163932D" w14:textId="0BB47D5E"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Executar os serviços objeto do presente termo rigorosamente no prazo pactuado e nos locais previstos, bem como cumprir todas as demais obrigações impostas neste termo.</w:t>
      </w:r>
    </w:p>
    <w:p w14:paraId="4970298D" w14:textId="157ED82E"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 xml:space="preserve">Ser a única responsável por todos os ônus tributários federais, estaduais e municipais, ou obrigações concernentes à legislação social, trabalhista, fiscal, securitária ou previdenciária, bem como por todos os gastos e encargos inerentes à mão de obra necessária à perfeita execução do objeto contratual, entendendo-se como ônus </w:t>
      </w:r>
      <w:r w:rsidRPr="006B0341">
        <w:rPr>
          <w:rFonts w:ascii="Arial" w:hAnsi="Arial" w:cs="Arial"/>
          <w:sz w:val="22"/>
          <w:szCs w:val="22"/>
        </w:rPr>
        <w:lastRenderedPageBreak/>
        <w:t>tributários os pagamentos de impostos, taxas, contribuições de melhoria, contribuições parafiscais,</w:t>
      </w:r>
    </w:p>
    <w:p w14:paraId="0F777D91" w14:textId="4C3889FE"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 xml:space="preserve">empréstimos compulsórios, tarifas, emolumentos e licenças concedidas pelo poder público. </w:t>
      </w:r>
    </w:p>
    <w:p w14:paraId="4273A2B8" w14:textId="02C9DF0E"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Responsabilizar-se pelos danos causados ao patrimônio do Município, a seus servidores ou ao público em geral, em decorrência dos serviços executados em desacordo com as especificações deste Termo de Referência, ficando obrigada a promover o ressarcimento a preços atualizados, dentro de 30 (trinta) dias contados da comprovação de sua responsabilidade, sob pena das medidas judiciais cabíveis.</w:t>
      </w:r>
    </w:p>
    <w:p w14:paraId="0F79C06C" w14:textId="508E6BC9"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Contratar por sua conta todos os seguros exigidos ou que venham a ser exigidos por lei e que incidam direta ou indiretamente sobre o objeto deste termo.</w:t>
      </w:r>
    </w:p>
    <w:p w14:paraId="0A589176" w14:textId="744685F8"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Prestar todo e qualquer esclarecimento ou informação solicitada pela Fiscalização do Contratante.</w:t>
      </w:r>
    </w:p>
    <w:p w14:paraId="2A09EBD9" w14:textId="079EDB0F"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Garantir acesso, a qualquer tempo, da Fiscalização ao serviço em contratação.</w:t>
      </w:r>
    </w:p>
    <w:p w14:paraId="5E0CAD1C" w14:textId="3CD30CCD"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Cientificar, imediatamente, à Fiscalização qualquer ocorrência anormal ou acidente que se verificar no serviço.</w:t>
      </w:r>
    </w:p>
    <w:p w14:paraId="0D744098" w14:textId="24A3D946"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Substituir o objeto as suas expensas, no todo ou em parte, quando executado com defeitos ou incorreções, bem como quando em desacordo com este termo.</w:t>
      </w:r>
    </w:p>
    <w:p w14:paraId="615EF14C" w14:textId="4DA095E9"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Atender às medidas técnicas e administrativas determinadas pela Fiscalização.</w:t>
      </w:r>
    </w:p>
    <w:p w14:paraId="67A321BD" w14:textId="5E92258F" w:rsidR="001C40B0"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Aceitar os acréscimos ou supressões do objeto nos limites fixados no art. 125 da Lei Federal nº 14.133/21.</w:t>
      </w:r>
    </w:p>
    <w:p w14:paraId="43FE0A32" w14:textId="35490744" w:rsidR="00844893" w:rsidRPr="006B0341" w:rsidRDefault="001C40B0" w:rsidP="00674866">
      <w:pPr>
        <w:pStyle w:val="PargrafodaLista"/>
        <w:numPr>
          <w:ilvl w:val="0"/>
          <w:numId w:val="23"/>
        </w:numPr>
        <w:ind w:left="0" w:firstLine="0"/>
        <w:jc w:val="both"/>
        <w:rPr>
          <w:rFonts w:ascii="Arial" w:hAnsi="Arial" w:cs="Arial"/>
          <w:sz w:val="22"/>
          <w:szCs w:val="22"/>
        </w:rPr>
      </w:pPr>
      <w:r w:rsidRPr="006B0341">
        <w:rPr>
          <w:rFonts w:ascii="Arial" w:hAnsi="Arial" w:cs="Arial"/>
          <w:sz w:val="22"/>
          <w:szCs w:val="22"/>
        </w:rPr>
        <w:t>Não subcontratar ou transferir a outrem, no todo ou em parte, o objeto a ser fornecido.</w:t>
      </w:r>
    </w:p>
    <w:p w14:paraId="20089463" w14:textId="212A72F4" w:rsidR="002A0D70" w:rsidRPr="006B0341" w:rsidRDefault="002A0D70" w:rsidP="00674866">
      <w:pPr>
        <w:pStyle w:val="PargrafodaLista"/>
        <w:numPr>
          <w:ilvl w:val="0"/>
          <w:numId w:val="23"/>
        </w:numPr>
        <w:ind w:left="0" w:firstLine="0"/>
        <w:jc w:val="both"/>
        <w:rPr>
          <w:rFonts w:ascii="Arial" w:hAnsi="Arial" w:cs="Arial"/>
          <w:sz w:val="22"/>
          <w:szCs w:val="22"/>
        </w:rPr>
      </w:pPr>
      <w:r w:rsidRPr="006B0341">
        <w:rPr>
          <w:rFonts w:ascii="Arial" w:hAnsi="Arial" w:cs="Arial"/>
        </w:rPr>
        <w:t>Apresentar CAT emitido pelo DETRO/RJ, original ou cópia autenticada;</w:t>
      </w:r>
    </w:p>
    <w:p w14:paraId="46694F58" w14:textId="77777777" w:rsidR="00771ACC" w:rsidRPr="006B0341" w:rsidRDefault="00771ACC" w:rsidP="00674866">
      <w:pPr>
        <w:pStyle w:val="PargrafodaLista"/>
        <w:ind w:left="0"/>
        <w:jc w:val="both"/>
        <w:rPr>
          <w:rFonts w:ascii="Arial" w:hAnsi="Arial" w:cs="Arial"/>
          <w:b/>
          <w:bCs/>
          <w:sz w:val="22"/>
          <w:szCs w:val="22"/>
        </w:rPr>
      </w:pPr>
    </w:p>
    <w:p w14:paraId="3F705974" w14:textId="77777777" w:rsidR="00D13326" w:rsidRPr="006B0341" w:rsidRDefault="00D13326" w:rsidP="00674866">
      <w:pPr>
        <w:pStyle w:val="PargrafodaLista"/>
        <w:ind w:left="0"/>
        <w:jc w:val="both"/>
        <w:rPr>
          <w:rFonts w:ascii="Arial" w:hAnsi="Arial" w:cs="Arial"/>
          <w:b/>
          <w:bCs/>
          <w:sz w:val="22"/>
          <w:szCs w:val="22"/>
        </w:rPr>
      </w:pPr>
    </w:p>
    <w:p w14:paraId="03D9F36A" w14:textId="2AC0729D" w:rsidR="00991036" w:rsidRPr="006B0341" w:rsidRDefault="00943574" w:rsidP="00674866">
      <w:pPr>
        <w:rPr>
          <w:rFonts w:ascii="Arial" w:hAnsi="Arial" w:cs="Arial"/>
          <w:b/>
          <w:bCs/>
          <w:sz w:val="22"/>
          <w:szCs w:val="22"/>
        </w:rPr>
      </w:pPr>
      <w:r w:rsidRPr="006B0341">
        <w:rPr>
          <w:rFonts w:ascii="Arial" w:hAnsi="Arial" w:cs="Arial"/>
          <w:b/>
          <w:bCs/>
          <w:sz w:val="22"/>
          <w:szCs w:val="22"/>
        </w:rPr>
        <w:t>7</w:t>
      </w:r>
      <w:r w:rsidR="00991036" w:rsidRPr="006B0341">
        <w:rPr>
          <w:rFonts w:ascii="Arial" w:hAnsi="Arial" w:cs="Arial"/>
          <w:b/>
          <w:bCs/>
          <w:sz w:val="22"/>
          <w:szCs w:val="22"/>
        </w:rPr>
        <w:t>. CRITÉRIO DE MEDIÇÃO E DE PAGAMENTO - art. 6º, XXIII, “g”, da Lei nº 14.133/2021</w:t>
      </w:r>
    </w:p>
    <w:p w14:paraId="0B874C36" w14:textId="77777777" w:rsidR="00284F66" w:rsidRPr="006B0341" w:rsidRDefault="00284F66" w:rsidP="00F37806">
      <w:pPr>
        <w:pStyle w:val="Nivel2"/>
      </w:pPr>
      <w:r w:rsidRPr="006B0341">
        <w:t>7.1. Prazos</w:t>
      </w:r>
    </w:p>
    <w:p w14:paraId="6083655E" w14:textId="77777777" w:rsidR="00284F66" w:rsidRPr="006B0341" w:rsidRDefault="00284F66" w:rsidP="00F37806">
      <w:pPr>
        <w:pStyle w:val="Nivel2"/>
      </w:pPr>
      <w:r w:rsidRPr="006B0341">
        <w:t>•</w:t>
      </w:r>
      <w:r w:rsidRPr="006B0341">
        <w:tab/>
        <w:t>Prazo de recebimento provisório do objeto: 2 dias corridos.</w:t>
      </w:r>
    </w:p>
    <w:p w14:paraId="2BD4B85E" w14:textId="0419A07D" w:rsidR="00284F66" w:rsidRPr="006B0341" w:rsidRDefault="00284F66" w:rsidP="00F37806">
      <w:pPr>
        <w:pStyle w:val="Nivel2"/>
      </w:pPr>
      <w:r w:rsidRPr="006B0341">
        <w:t>•</w:t>
      </w:r>
      <w:r w:rsidRPr="006B0341">
        <w:tab/>
        <w:t xml:space="preserve">Prazo para </w:t>
      </w:r>
      <w:r w:rsidR="007E529F" w:rsidRPr="006B0341">
        <w:t>substituir o veículo que apresente falhas mecânicas, problemas de segurança ou desconformidade com o Termo de Referência</w:t>
      </w:r>
      <w:r w:rsidRPr="006B0341">
        <w:t xml:space="preserve">: </w:t>
      </w:r>
      <w:r w:rsidR="007E529F" w:rsidRPr="006B0341">
        <w:t>1 hora</w:t>
      </w:r>
      <w:r w:rsidRPr="006B0341">
        <w:t>.</w:t>
      </w:r>
    </w:p>
    <w:p w14:paraId="1AB1B33C" w14:textId="77777777" w:rsidR="00284F66" w:rsidRPr="006B0341" w:rsidRDefault="00284F66" w:rsidP="00F37806">
      <w:pPr>
        <w:pStyle w:val="Nivel2"/>
      </w:pPr>
      <w:r w:rsidRPr="006B0341">
        <w:t>•</w:t>
      </w:r>
      <w:r w:rsidRPr="006B0341">
        <w:tab/>
        <w:t>Prazo de recebimento definitivo do objeto: 2 dias corridos.</w:t>
      </w:r>
    </w:p>
    <w:p w14:paraId="2E35CA68" w14:textId="77777777" w:rsidR="00284F66" w:rsidRPr="006B0341" w:rsidRDefault="00284F66" w:rsidP="00F37806">
      <w:pPr>
        <w:pStyle w:val="Nivel2"/>
      </w:pPr>
      <w:r w:rsidRPr="006B0341">
        <w:t>•</w:t>
      </w:r>
      <w:r w:rsidRPr="006B0341">
        <w:tab/>
        <w:t>Prazo de Liquidação: 10 (dez dias) úteis para a liquidação da despesa, a contar do recebimento da nota fiscal ou instrumento de cobrança equivalente pela Administração, conforme Decreto Municipal nº 7173 de 15/01/2024.</w:t>
      </w:r>
    </w:p>
    <w:p w14:paraId="60A2C7CE" w14:textId="77777777" w:rsidR="00284F66" w:rsidRPr="006B0341" w:rsidRDefault="00284F66" w:rsidP="00F37806">
      <w:pPr>
        <w:pStyle w:val="Nivel2"/>
      </w:pPr>
      <w:r w:rsidRPr="006B0341">
        <w:t>•</w:t>
      </w:r>
      <w:r w:rsidRPr="006B0341">
        <w:tab/>
        <w:t>Prazo de pagamento: 20 (vinte dias) úteis para pagamento, a contar da liquidação da despesa, conforme Decreto Municipal nº 7173 de 15/01/2024.</w:t>
      </w:r>
    </w:p>
    <w:p w14:paraId="5FD80360" w14:textId="77777777" w:rsidR="00284F66" w:rsidRPr="006B0341" w:rsidRDefault="00284F66" w:rsidP="00F37806">
      <w:pPr>
        <w:pStyle w:val="Nivel2"/>
      </w:pPr>
      <w:r w:rsidRPr="006B0341">
        <w:t>7.1.1. Na emissão das notas fiscais para pagamento, as empresas deverão observar as regras de retenção do Imposto de Renda dispostas na Instrução Normativa nº RFB nº 1234, de 11 de janeiro de 2012, sob pena de não aceitação por parte do Contratante.</w:t>
      </w:r>
    </w:p>
    <w:p w14:paraId="7D065609" w14:textId="77777777" w:rsidR="00284F66" w:rsidRPr="006B0341" w:rsidRDefault="00284F66" w:rsidP="00F37806">
      <w:pPr>
        <w:pStyle w:val="Nivel2"/>
      </w:pPr>
      <w:r w:rsidRPr="006B0341">
        <w:t>7.1.2. 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SOB PENA DE RETENÇÃO DE TRIBUTOS NA FONTE.</w:t>
      </w:r>
    </w:p>
    <w:p w14:paraId="771F8124" w14:textId="77777777" w:rsidR="00284F66" w:rsidRPr="006B0341" w:rsidRDefault="00284F66" w:rsidP="00F37806">
      <w:pPr>
        <w:pStyle w:val="Nivel2"/>
      </w:pPr>
    </w:p>
    <w:p w14:paraId="0EAA353F" w14:textId="77777777" w:rsidR="00284F66" w:rsidRPr="006B0341" w:rsidRDefault="00284F66" w:rsidP="00F37806">
      <w:pPr>
        <w:pStyle w:val="Nivel2"/>
      </w:pPr>
      <w:r w:rsidRPr="006B0341">
        <w:t xml:space="preserve">7.2. Recebimento </w:t>
      </w:r>
    </w:p>
    <w:p w14:paraId="5C965355" w14:textId="1E41839A" w:rsidR="0011169A" w:rsidRPr="006B0341" w:rsidRDefault="0011169A" w:rsidP="00F37806">
      <w:pPr>
        <w:pStyle w:val="Nivel2"/>
      </w:pPr>
      <w:r w:rsidRPr="006B0341">
        <w:lastRenderedPageBreak/>
        <w:t>Os serviços serão recebidos provisoriamente pelos responsáveis pelo acompanhamento e fiscalização do contrato, para efeito de posterior verificação de sua conformidade com as especificações constantes neste Termo de Referência.</w:t>
      </w:r>
    </w:p>
    <w:p w14:paraId="07EE627D" w14:textId="116DE82D" w:rsidR="0011169A" w:rsidRPr="006B0341" w:rsidRDefault="0011169A" w:rsidP="00F37806">
      <w:pPr>
        <w:pStyle w:val="Nivel2"/>
      </w:pPr>
      <w:r w:rsidRPr="006B0341">
        <w:t>O recebimento do objeto será realizado de forma provisória pela fiscalização, no prazo máximo informado no tópico acima, nos termos do art. 140, inciso I, alínea a, da Lei Federal nº 14.133/21.</w:t>
      </w:r>
    </w:p>
    <w:p w14:paraId="75A98730" w14:textId="57844742" w:rsidR="0011169A" w:rsidRPr="006B0341" w:rsidRDefault="0011169A" w:rsidP="00F37806">
      <w:pPr>
        <w:pStyle w:val="Nivel2"/>
      </w:pPr>
      <w:r w:rsidRPr="006B0341">
        <w:t>Após o recebimento provisório, a fiscalização avaliará as características do objeto, identificando eventuais problemas.</w:t>
      </w:r>
    </w:p>
    <w:p w14:paraId="1266019A" w14:textId="07B2D702" w:rsidR="0011169A" w:rsidRPr="006B0341" w:rsidRDefault="0011169A" w:rsidP="00F37806">
      <w:pPr>
        <w:pStyle w:val="Nivel2"/>
      </w:pPr>
      <w:r w:rsidRPr="006B0341">
        <w:t>Se, após o recebimento provisório, constatar-se que o objeto foi executado em desacordo com o especificado, com defeito ou incompleto, a fiscalização notificará por escrito à Contratada, interrompendo-se os prazos de recebimento e pagamento até que sanada a irregularidade.</w:t>
      </w:r>
    </w:p>
    <w:p w14:paraId="6E581BCD" w14:textId="4D9A7059" w:rsidR="0011169A" w:rsidRPr="006B0341" w:rsidRDefault="0011169A" w:rsidP="00F37806">
      <w:pPr>
        <w:pStyle w:val="Nivel2"/>
      </w:pPr>
      <w:r w:rsidRPr="006B0341">
        <w:t>Estando em conformidade, será efetuado o recebimento definitivo.</w:t>
      </w:r>
    </w:p>
    <w:p w14:paraId="4F8A70CC" w14:textId="77777777" w:rsidR="0011169A" w:rsidRPr="006B0341" w:rsidRDefault="0011169A" w:rsidP="00F37806">
      <w:pPr>
        <w:pStyle w:val="Nivel2"/>
      </w:pPr>
      <w:r w:rsidRPr="006B0341">
        <w:t>O recebimento definitivo do objeto será efetuado pela fiscalização, nos termos do art.140, inciso I, alínea b, da Lei Federal nº 14.133/2021, no prazo máximo informado no tópico acima, depois de verificada a conformidade das quantidades e especificações com aquelas contratadas e consignadas no Termo de Referência.</w:t>
      </w:r>
    </w:p>
    <w:p w14:paraId="3C5AA2B3" w14:textId="58762FFE" w:rsidR="00991036" w:rsidRPr="006B0341" w:rsidRDefault="0011169A" w:rsidP="00F37806">
      <w:pPr>
        <w:pStyle w:val="Nivel2"/>
      </w:pPr>
      <w:r w:rsidRPr="006B0341">
        <w:t>O aceite/aprovação do objeto pelo Contratante não exclui a responsabilidade civil da Contratada por vício de quantidade e/ou qualidade ou disparidades com as especificações estabelecidas neste Termo de Referência.</w:t>
      </w:r>
    </w:p>
    <w:p w14:paraId="26956814" w14:textId="77777777" w:rsidR="0011169A" w:rsidRPr="006B0341" w:rsidRDefault="0011169A" w:rsidP="00F37806">
      <w:pPr>
        <w:pStyle w:val="Nivel2"/>
      </w:pPr>
    </w:p>
    <w:p w14:paraId="4CC68754" w14:textId="77777777" w:rsidR="0011169A" w:rsidRPr="006B0341" w:rsidRDefault="0011169A" w:rsidP="00F37806">
      <w:pPr>
        <w:pStyle w:val="Nivel2"/>
      </w:pPr>
    </w:p>
    <w:p w14:paraId="7C207C99" w14:textId="33F9B8F8" w:rsidR="00991036" w:rsidRPr="006B0341" w:rsidRDefault="00006BE4" w:rsidP="00674866">
      <w:pPr>
        <w:rPr>
          <w:rFonts w:ascii="Arial" w:hAnsi="Arial" w:cs="Arial"/>
          <w:b/>
          <w:bCs/>
          <w:sz w:val="22"/>
          <w:szCs w:val="22"/>
        </w:rPr>
      </w:pPr>
      <w:r w:rsidRPr="006B0341">
        <w:rPr>
          <w:rFonts w:ascii="Arial" w:hAnsi="Arial" w:cs="Arial"/>
          <w:b/>
          <w:bCs/>
          <w:sz w:val="22"/>
          <w:szCs w:val="22"/>
        </w:rPr>
        <w:t xml:space="preserve">8. </w:t>
      </w:r>
      <w:r w:rsidR="00991036" w:rsidRPr="006B0341">
        <w:rPr>
          <w:rFonts w:ascii="Arial" w:hAnsi="Arial" w:cs="Arial"/>
          <w:b/>
          <w:bCs/>
          <w:sz w:val="22"/>
          <w:szCs w:val="22"/>
        </w:rPr>
        <w:t>FORMA E CRITÉRIOS DE SELEÇÃO DO FORNECEDOR - art. 6º, XXIII, “h”, da Lei nº 14.133/2021:</w:t>
      </w:r>
    </w:p>
    <w:p w14:paraId="0558F60B" w14:textId="77777777" w:rsidR="003E1869" w:rsidRPr="006B0341" w:rsidRDefault="003E1869" w:rsidP="00F37806">
      <w:pPr>
        <w:pStyle w:val="Nivel2"/>
      </w:pPr>
    </w:p>
    <w:p w14:paraId="40E3AC3C" w14:textId="4BF3918A" w:rsidR="00991036" w:rsidRPr="006B0341" w:rsidRDefault="0050184C" w:rsidP="00F37806">
      <w:pPr>
        <w:pStyle w:val="Nivel2"/>
      </w:pPr>
      <w:bookmarkStart w:id="3" w:name="_Hlk155799193"/>
      <w:r w:rsidRPr="006B0341">
        <w:t xml:space="preserve">O </w:t>
      </w:r>
      <w:r w:rsidR="00991036" w:rsidRPr="006B0341">
        <w:t>fornecedor será selecionado por meio da realização de procedimento de LICITAÇÃO, na forma de:</w:t>
      </w:r>
    </w:p>
    <w:p w14:paraId="79534206" w14:textId="35F21C49" w:rsidR="00991036" w:rsidRPr="006B0341" w:rsidRDefault="00991036" w:rsidP="00F37806">
      <w:pPr>
        <w:pStyle w:val="Nivel2"/>
      </w:pPr>
      <w:r w:rsidRPr="006B0341">
        <w:t>PREGÃO, sob a forma ELETRÔNICA com adoção do critério de julgamento pelo menor preço;</w:t>
      </w:r>
    </w:p>
    <w:bookmarkEnd w:id="3"/>
    <w:p w14:paraId="4CAA58A4" w14:textId="77777777" w:rsidR="00EC7A0E" w:rsidRPr="006B0341" w:rsidRDefault="00EC7A0E" w:rsidP="00F37806">
      <w:pPr>
        <w:pStyle w:val="Nivel2"/>
      </w:pPr>
    </w:p>
    <w:p w14:paraId="3E1764D1" w14:textId="76CA0CC0" w:rsidR="00E75985" w:rsidRPr="006B0341" w:rsidRDefault="00F82854" w:rsidP="00674866">
      <w:pPr>
        <w:rPr>
          <w:rFonts w:ascii="Arial" w:hAnsi="Arial" w:cs="Arial"/>
          <w:b/>
          <w:bCs/>
          <w:sz w:val="22"/>
          <w:szCs w:val="22"/>
        </w:rPr>
      </w:pPr>
      <w:r w:rsidRPr="006B0341">
        <w:rPr>
          <w:rFonts w:ascii="Arial" w:hAnsi="Arial" w:cs="Arial"/>
          <w:b/>
          <w:bCs/>
          <w:sz w:val="22"/>
          <w:szCs w:val="22"/>
        </w:rPr>
        <w:t>8</w:t>
      </w:r>
      <w:r w:rsidR="00EC7A0E" w:rsidRPr="006B0341">
        <w:rPr>
          <w:rFonts w:ascii="Arial" w:hAnsi="Arial" w:cs="Arial"/>
          <w:b/>
          <w:bCs/>
          <w:sz w:val="22"/>
          <w:szCs w:val="22"/>
        </w:rPr>
        <w:t>.</w:t>
      </w:r>
      <w:r w:rsidR="00284F66" w:rsidRPr="006B0341">
        <w:rPr>
          <w:rFonts w:ascii="Arial" w:hAnsi="Arial" w:cs="Arial"/>
          <w:b/>
          <w:bCs/>
          <w:sz w:val="22"/>
          <w:szCs w:val="22"/>
        </w:rPr>
        <w:t>1</w:t>
      </w:r>
      <w:r w:rsidR="00EC7A0E" w:rsidRPr="006B0341">
        <w:rPr>
          <w:rFonts w:ascii="Arial" w:hAnsi="Arial" w:cs="Arial"/>
          <w:b/>
          <w:bCs/>
          <w:sz w:val="22"/>
          <w:szCs w:val="22"/>
        </w:rPr>
        <w:tab/>
        <w:t>Qualificação técnica</w:t>
      </w:r>
      <w:r w:rsidR="00FC34FE" w:rsidRPr="006B0341">
        <w:rPr>
          <w:rFonts w:ascii="Arial" w:hAnsi="Arial" w:cs="Arial"/>
          <w:b/>
          <w:bCs/>
          <w:sz w:val="22"/>
          <w:szCs w:val="22"/>
        </w:rPr>
        <w:t xml:space="preserve"> (Art. 67 da Lei 14.133/2021)</w:t>
      </w:r>
    </w:p>
    <w:p w14:paraId="192951CD" w14:textId="7D637E38" w:rsidR="00886B8E" w:rsidRPr="006B0341" w:rsidRDefault="00770484" w:rsidP="00F37806">
      <w:pPr>
        <w:pStyle w:val="Nivel2"/>
      </w:pPr>
      <w:r w:rsidRPr="006B0341">
        <w:t>8.1.1</w:t>
      </w:r>
      <w:r w:rsidRPr="006B0341">
        <w:tab/>
      </w:r>
      <w:r w:rsidR="00886B8E" w:rsidRPr="006B0341">
        <w:t>Comprovação de aptidão da licitante (pessoa jurídica) para desempenho de atividade pertinente e, no mínimo, compatível com o objeto da licitação, através de certidão(ões) ou atestado(s), fornecidos por pessoa jurídica de direito público ou privado.</w:t>
      </w:r>
    </w:p>
    <w:p w14:paraId="6133DE1E" w14:textId="72954B60" w:rsidR="00886B8E" w:rsidRPr="006B0341" w:rsidRDefault="00770484" w:rsidP="00F37806">
      <w:pPr>
        <w:pStyle w:val="Nivel2"/>
      </w:pPr>
      <w:bookmarkStart w:id="4" w:name="_Hlk234917931"/>
      <w:r w:rsidRPr="006B0341">
        <w:t>8.1.2</w:t>
      </w:r>
      <w:r w:rsidRPr="006B0341">
        <w:tab/>
      </w:r>
      <w:r w:rsidR="00886B8E" w:rsidRPr="006B0341">
        <w:t>TAF - Termo de Autorização de Fretamento junto a ANTT - Agência Nacional de Transporte Terrestre.</w:t>
      </w:r>
    </w:p>
    <w:p w14:paraId="1DDD0B07" w14:textId="401E0FED" w:rsidR="00886B8E" w:rsidRPr="006B0341" w:rsidRDefault="00F37806" w:rsidP="00F37806">
      <w:pPr>
        <w:pStyle w:val="Nivel2"/>
      </w:pPr>
      <w:r w:rsidRPr="006B0341">
        <w:t xml:space="preserve">8.1.3. </w:t>
      </w:r>
      <w:r w:rsidR="00886B8E" w:rsidRPr="006B0341">
        <w:t>Listagem dos Veículos Junto a ANTT.</w:t>
      </w:r>
    </w:p>
    <w:p w14:paraId="43FCD51F" w14:textId="24101A4A" w:rsidR="00886B8E" w:rsidRPr="006B0341" w:rsidRDefault="00770484" w:rsidP="00F37806">
      <w:pPr>
        <w:pStyle w:val="Nivel2"/>
      </w:pPr>
      <w:r w:rsidRPr="006B0341">
        <w:t>8.1.</w:t>
      </w:r>
      <w:r w:rsidR="00F37806" w:rsidRPr="006B0341">
        <w:t>4</w:t>
      </w:r>
      <w:r w:rsidRPr="006B0341">
        <w:tab/>
      </w:r>
      <w:r w:rsidR="00886B8E" w:rsidRPr="006B0341">
        <w:t xml:space="preserve"> CRE - Certificado de Registro de empresa junto ao DETRO – Departamento de Transporte Rodoviário de Passageiros do Estado do Rio de Janeiro, para (Fretamento contínuo).</w:t>
      </w:r>
    </w:p>
    <w:p w14:paraId="012C3E8D" w14:textId="14778843" w:rsidR="00886B8E" w:rsidRPr="006B0341" w:rsidRDefault="00770484" w:rsidP="00F37806">
      <w:pPr>
        <w:pStyle w:val="Nivel2"/>
      </w:pPr>
      <w:r w:rsidRPr="006B0341">
        <w:t>8.1.</w:t>
      </w:r>
      <w:r w:rsidR="00F37806" w:rsidRPr="006B0341">
        <w:t>5</w:t>
      </w:r>
      <w:r w:rsidRPr="006B0341">
        <w:tab/>
      </w:r>
      <w:r w:rsidR="00886B8E" w:rsidRPr="006B0341">
        <w:t>Certificado de Licença Ambiental</w:t>
      </w:r>
      <w:r w:rsidR="004114F6" w:rsidRPr="006B0341">
        <w:t>.</w:t>
      </w:r>
    </w:p>
    <w:p w14:paraId="5E0755CF" w14:textId="1B7C7793" w:rsidR="00E445B6" w:rsidRPr="006B0341" w:rsidRDefault="00770484" w:rsidP="00F37806">
      <w:pPr>
        <w:pStyle w:val="Nivel2"/>
      </w:pPr>
      <w:r w:rsidRPr="006B0341">
        <w:t>8.1.</w:t>
      </w:r>
      <w:r w:rsidR="00F37806" w:rsidRPr="006B0341">
        <w:t>6</w:t>
      </w:r>
      <w:r w:rsidRPr="006B0341">
        <w:tab/>
      </w:r>
      <w:r w:rsidR="00886B8E" w:rsidRPr="006B0341">
        <w:t>Certificado de registro junto ao Corpo de Bombeiros</w:t>
      </w:r>
      <w:r w:rsidR="004114F6" w:rsidRPr="006B0341">
        <w:t>.</w:t>
      </w:r>
    </w:p>
    <w:bookmarkEnd w:id="4"/>
    <w:p w14:paraId="0892A5CD" w14:textId="77777777" w:rsidR="003F041F" w:rsidRPr="006B0341" w:rsidRDefault="003F041F" w:rsidP="00F37806">
      <w:pPr>
        <w:pStyle w:val="Nivel2"/>
      </w:pPr>
    </w:p>
    <w:p w14:paraId="06435FA6" w14:textId="74CB35CD" w:rsidR="003F041F" w:rsidRPr="006B0341" w:rsidRDefault="003F041F" w:rsidP="00F37806">
      <w:pPr>
        <w:pStyle w:val="Nivel2"/>
      </w:pPr>
      <w:r w:rsidRPr="006B0341">
        <w:t>Justificativa:</w:t>
      </w:r>
    </w:p>
    <w:p w14:paraId="4867383A" w14:textId="27197A7B" w:rsidR="00E445B6" w:rsidRPr="006B0341" w:rsidRDefault="00265300" w:rsidP="00F37806">
      <w:pPr>
        <w:pStyle w:val="Nivel2"/>
      </w:pPr>
      <w:r w:rsidRPr="006B0341">
        <w:t xml:space="preserve">Justifica-se a exigência dos documentos de habilitação técnica e de regularidade operacional acima relacionados em razão da natureza do objeto licitado, consistente na prestação de serviço de locação de veículos com eventual operação associada de transporte/fretamento, sendo indispensável a comprovação de aptidão técnica, regular autorização dos órgãos reguladores competentes, regularidade ambiental, e condições mínimas de segurança operacional. As exigências observam os princípios da legalidade, vinculação ao instrumento convocatório, seleção da proposta mais </w:t>
      </w:r>
      <w:r w:rsidRPr="006B0341">
        <w:lastRenderedPageBreak/>
        <w:t>vantajosa e segurança da execução contratual, mostrando-se compatíveis e proporcionais ao objeto a ser contratado.</w:t>
      </w:r>
    </w:p>
    <w:p w14:paraId="1F94B722" w14:textId="77777777" w:rsidR="00265300" w:rsidRPr="006B0341" w:rsidRDefault="00265300" w:rsidP="00F37806">
      <w:pPr>
        <w:pStyle w:val="Nivel2"/>
      </w:pPr>
    </w:p>
    <w:p w14:paraId="3AE4EB87" w14:textId="3F4D4429" w:rsidR="0054740E" w:rsidRPr="006B0341" w:rsidRDefault="00006BE4" w:rsidP="00674866">
      <w:pPr>
        <w:rPr>
          <w:rFonts w:ascii="Arial" w:hAnsi="Arial" w:cs="Arial"/>
          <w:b/>
          <w:bCs/>
          <w:sz w:val="22"/>
          <w:szCs w:val="22"/>
        </w:rPr>
      </w:pPr>
      <w:r w:rsidRPr="006B0341">
        <w:rPr>
          <w:rFonts w:ascii="Arial" w:hAnsi="Arial" w:cs="Arial"/>
          <w:b/>
          <w:bCs/>
          <w:sz w:val="22"/>
          <w:szCs w:val="22"/>
        </w:rPr>
        <w:t xml:space="preserve">9. </w:t>
      </w:r>
      <w:r w:rsidR="0054740E" w:rsidRPr="006B0341">
        <w:rPr>
          <w:rFonts w:ascii="Arial" w:hAnsi="Arial" w:cs="Arial"/>
          <w:b/>
          <w:bCs/>
          <w:sz w:val="22"/>
          <w:szCs w:val="22"/>
        </w:rPr>
        <w:t>ESTIMATIVA DO VALOR DA CONTRATAÇÃO - art. 6º, XXIII, “i”, da Lei nº 14.133/2021</w:t>
      </w:r>
    </w:p>
    <w:p w14:paraId="7B2C6771" w14:textId="77777777" w:rsidR="00C8369C" w:rsidRPr="006B0341" w:rsidRDefault="00C8369C" w:rsidP="00F37806">
      <w:pPr>
        <w:pStyle w:val="Nivel2"/>
      </w:pPr>
    </w:p>
    <w:p w14:paraId="71894C3D" w14:textId="77777777" w:rsidR="00C8369C" w:rsidRPr="006B0341" w:rsidRDefault="00C8369C" w:rsidP="00F37806">
      <w:pPr>
        <w:pStyle w:val="Nivel2"/>
      </w:pPr>
      <w:r w:rsidRPr="006B0341">
        <w:t xml:space="preserve"> </w:t>
      </w:r>
      <w:r w:rsidR="00CC69CC" w:rsidRPr="006B0341">
        <w:t xml:space="preserve">9.1 </w:t>
      </w:r>
      <w:r w:rsidRPr="006B0341">
        <w:t>O custo estimado total da contratação constará anexo:</w:t>
      </w:r>
    </w:p>
    <w:p w14:paraId="705E0D6D" w14:textId="67A89AD7" w:rsidR="00C8369C" w:rsidRPr="006B0341" w:rsidRDefault="00C8369C" w:rsidP="00674866">
      <w:pPr>
        <w:rPr>
          <w:rFonts w:ascii="Arial" w:hAnsi="Arial" w:cs="Arial"/>
          <w:bCs/>
          <w:sz w:val="22"/>
          <w:szCs w:val="22"/>
        </w:rPr>
      </w:pPr>
      <w:r w:rsidRPr="006B0341">
        <w:rPr>
          <w:rFonts w:ascii="Arial" w:hAnsi="Arial" w:cs="Arial"/>
          <w:bCs/>
          <w:sz w:val="22"/>
          <w:szCs w:val="22"/>
        </w:rPr>
        <w:t>Sim</w:t>
      </w:r>
    </w:p>
    <w:p w14:paraId="0E5E5F3D" w14:textId="77777777" w:rsidR="00B82068" w:rsidRPr="006B0341" w:rsidRDefault="00B82068" w:rsidP="00674866">
      <w:pPr>
        <w:rPr>
          <w:rFonts w:ascii="Arial" w:hAnsi="Arial" w:cs="Arial"/>
          <w:bCs/>
          <w:sz w:val="22"/>
          <w:szCs w:val="22"/>
        </w:rPr>
      </w:pPr>
    </w:p>
    <w:p w14:paraId="2C303CCE" w14:textId="77777777" w:rsidR="00C8369C" w:rsidRPr="006B0341" w:rsidRDefault="00CC69CC" w:rsidP="00F37806">
      <w:pPr>
        <w:pStyle w:val="Nivel2"/>
      </w:pPr>
      <w:r w:rsidRPr="006B0341">
        <w:t xml:space="preserve">9.2 </w:t>
      </w:r>
      <w:r w:rsidR="00C8369C" w:rsidRPr="006B0341">
        <w:t>A estimativa de custo levou em consideração o risco envolvido na contratação e sua alocação entre contratante e contratado, conforme especificado na matriz de risco constante do Contrato.</w:t>
      </w:r>
    </w:p>
    <w:p w14:paraId="51996F9F" w14:textId="12B29270" w:rsidR="00C8369C" w:rsidRPr="006B0341" w:rsidRDefault="00C8369C" w:rsidP="00674866">
      <w:pPr>
        <w:pStyle w:val="Corpodetexto"/>
        <w:spacing w:before="107"/>
        <w:rPr>
          <w:rFonts w:ascii="Arial" w:hAnsi="Arial" w:cs="Arial"/>
          <w:bCs/>
        </w:rPr>
      </w:pPr>
      <w:r w:rsidRPr="006B0341">
        <w:rPr>
          <w:rFonts w:ascii="Arial" w:hAnsi="Arial" w:cs="Arial"/>
          <w:bCs/>
          <w:spacing w:val="-1"/>
        </w:rPr>
        <w:t>Não</w:t>
      </w:r>
    </w:p>
    <w:p w14:paraId="111A366F" w14:textId="77777777" w:rsidR="00C8369C" w:rsidRPr="006B0341" w:rsidRDefault="00C8369C" w:rsidP="00F37806">
      <w:pPr>
        <w:pStyle w:val="Nivel2"/>
      </w:pPr>
    </w:p>
    <w:p w14:paraId="35A6F201" w14:textId="77777777" w:rsidR="00C8369C" w:rsidRPr="006B0341" w:rsidRDefault="00CC69CC" w:rsidP="00F37806">
      <w:pPr>
        <w:pStyle w:val="Nivel2"/>
      </w:pPr>
      <w:r w:rsidRPr="006B0341">
        <w:rPr>
          <w:rFonts w:eastAsia="MS Mincho"/>
        </w:rPr>
        <w:t xml:space="preserve">9.3 </w:t>
      </w:r>
      <w:r w:rsidR="00C8369C" w:rsidRPr="006B0341">
        <w:rPr>
          <w:rFonts w:eastAsia="MS Mincho"/>
        </w:rPr>
        <w:t xml:space="preserve">Em caso de licitação para Registro de Preços, os preços </w:t>
      </w:r>
      <w:r w:rsidR="00C8369C" w:rsidRPr="006B0341">
        <w:t>registrados poderão ser alterados ou atualizados em decorrência de eventual redução dos preços praticados no mercado ou de fato que eleve o custo dos bens, das obras ou dos serviços registrados, nas seguintes situações</w:t>
      </w:r>
      <w:r w:rsidRPr="006B0341">
        <w:t>:</w:t>
      </w:r>
      <w:r w:rsidR="00C8369C" w:rsidRPr="006B0341">
        <w:t xml:space="preserve"> </w:t>
      </w:r>
    </w:p>
    <w:p w14:paraId="48416474" w14:textId="4A49273C" w:rsidR="00C8369C" w:rsidRPr="006B0341" w:rsidRDefault="006C1AAD" w:rsidP="00F37806">
      <w:pPr>
        <w:pStyle w:val="Nivel2"/>
      </w:pPr>
      <w:r w:rsidRPr="006B0341">
        <w:t>Sim.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 em caso de criação, alteração ou extinção de quaisquer tributos ou encargos legais ou superveniência de disposições legais, com comprovada repercussão sobre os preços registrados, serão reajustados os preços registrados, respeitada a contagem da anualidade e o índice previsto para a contratação; ou poderão ser repactuados, a pedido do interessado, conforme critérios definidos para a contratação.</w:t>
      </w:r>
    </w:p>
    <w:p w14:paraId="0FB7A1BE" w14:textId="77777777" w:rsidR="00006BE4" w:rsidRPr="006B0341" w:rsidRDefault="00006BE4" w:rsidP="00674866">
      <w:pPr>
        <w:jc w:val="both"/>
        <w:rPr>
          <w:rFonts w:ascii="Arial" w:hAnsi="Arial" w:cs="Arial"/>
          <w:bCs/>
          <w:color w:val="4472C4" w:themeColor="accent1"/>
          <w:sz w:val="20"/>
          <w:szCs w:val="20"/>
        </w:rPr>
      </w:pPr>
    </w:p>
    <w:p w14:paraId="0AC66390" w14:textId="77777777" w:rsidR="006C1AAD" w:rsidRPr="006B0341" w:rsidRDefault="006C1AAD" w:rsidP="00F37806">
      <w:pPr>
        <w:pStyle w:val="Nivel2"/>
      </w:pPr>
    </w:p>
    <w:p w14:paraId="77E63A11" w14:textId="2B0722CF" w:rsidR="006C1AAD" w:rsidRPr="006B0341" w:rsidRDefault="00006BE4" w:rsidP="00674866">
      <w:pPr>
        <w:rPr>
          <w:rFonts w:ascii="Arial" w:hAnsi="Arial" w:cs="Arial"/>
          <w:b/>
          <w:bCs/>
          <w:sz w:val="22"/>
          <w:szCs w:val="22"/>
        </w:rPr>
      </w:pPr>
      <w:r w:rsidRPr="006B0341">
        <w:rPr>
          <w:rFonts w:ascii="Arial" w:hAnsi="Arial" w:cs="Arial"/>
          <w:b/>
          <w:bCs/>
          <w:sz w:val="22"/>
          <w:szCs w:val="22"/>
        </w:rPr>
        <w:t xml:space="preserve">10. </w:t>
      </w:r>
      <w:r w:rsidR="006C1AAD" w:rsidRPr="006B0341">
        <w:rPr>
          <w:rFonts w:ascii="Arial" w:hAnsi="Arial" w:cs="Arial"/>
          <w:b/>
          <w:bCs/>
          <w:sz w:val="22"/>
          <w:szCs w:val="22"/>
        </w:rPr>
        <w:t>ADEQUAÇÃO ORÇAMENTÁRIA - art. 6º, XXIII, “j”, da Lei nº 14.133/2021</w:t>
      </w:r>
    </w:p>
    <w:p w14:paraId="564E8533" w14:textId="77777777" w:rsidR="00E148E4" w:rsidRPr="006B0341" w:rsidRDefault="00E148E4" w:rsidP="00674866">
      <w:pPr>
        <w:rPr>
          <w:rFonts w:ascii="Arial" w:hAnsi="Arial" w:cs="Arial"/>
          <w:sz w:val="22"/>
          <w:szCs w:val="22"/>
        </w:rPr>
      </w:pPr>
      <w:r w:rsidRPr="006B0341">
        <w:rPr>
          <w:rFonts w:ascii="Arial" w:hAnsi="Arial" w:cs="Arial"/>
          <w:sz w:val="22"/>
          <w:szCs w:val="22"/>
        </w:rPr>
        <w:t>As despesas correrão a conta da dotação: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620"/>
        <w:gridCol w:w="2474"/>
        <w:gridCol w:w="1958"/>
        <w:gridCol w:w="1165"/>
        <w:gridCol w:w="1277"/>
      </w:tblGrid>
      <w:tr w:rsidR="004114F6" w:rsidRPr="006B0341" w14:paraId="3A04C89E" w14:textId="77777777" w:rsidTr="004114F6">
        <w:trPr>
          <w:trHeight w:val="423"/>
        </w:trPr>
        <w:tc>
          <w:tcPr>
            <w:tcW w:w="953" w:type="pct"/>
            <w:shd w:val="clear" w:color="auto" w:fill="auto"/>
          </w:tcPr>
          <w:p w14:paraId="1D58EC71" w14:textId="77777777" w:rsidR="00E148E4" w:rsidRPr="006B0341" w:rsidRDefault="00E148E4" w:rsidP="00674866">
            <w:pPr>
              <w:pStyle w:val="TableParagraph"/>
              <w:spacing w:before="53"/>
              <w:ind w:left="0" w:right="0"/>
              <w:rPr>
                <w:b/>
                <w:sz w:val="22"/>
                <w:szCs w:val="20"/>
              </w:rPr>
            </w:pPr>
            <w:r w:rsidRPr="006B0341">
              <w:rPr>
                <w:b/>
                <w:sz w:val="22"/>
                <w:szCs w:val="20"/>
              </w:rPr>
              <w:t>Órgão/Unidade</w:t>
            </w:r>
            <w:r w:rsidRPr="006B0341">
              <w:rPr>
                <w:b/>
                <w:spacing w:val="-5"/>
                <w:sz w:val="22"/>
                <w:szCs w:val="20"/>
              </w:rPr>
              <w:t xml:space="preserve"> </w:t>
            </w:r>
            <w:r w:rsidRPr="006B0341">
              <w:rPr>
                <w:b/>
                <w:sz w:val="22"/>
                <w:szCs w:val="20"/>
              </w:rPr>
              <w:t>Orçamentária</w:t>
            </w:r>
          </w:p>
        </w:tc>
        <w:tc>
          <w:tcPr>
            <w:tcW w:w="1456" w:type="pct"/>
            <w:shd w:val="clear" w:color="auto" w:fill="auto"/>
          </w:tcPr>
          <w:p w14:paraId="777368A4" w14:textId="77777777" w:rsidR="00E148E4" w:rsidRPr="006B0341" w:rsidRDefault="00E148E4" w:rsidP="00674866">
            <w:pPr>
              <w:pStyle w:val="TableParagraph"/>
              <w:spacing w:before="53"/>
              <w:ind w:left="0" w:right="0"/>
              <w:rPr>
                <w:b/>
                <w:sz w:val="22"/>
                <w:szCs w:val="20"/>
              </w:rPr>
            </w:pPr>
            <w:r w:rsidRPr="006B0341">
              <w:rPr>
                <w:rFonts w:eastAsia="Arial Narrow"/>
                <w:b/>
                <w:sz w:val="22"/>
                <w:szCs w:val="20"/>
              </w:rPr>
              <w:t>Programa de Trabalho</w:t>
            </w:r>
          </w:p>
        </w:tc>
        <w:tc>
          <w:tcPr>
            <w:tcW w:w="1152" w:type="pct"/>
            <w:shd w:val="clear" w:color="auto" w:fill="auto"/>
          </w:tcPr>
          <w:p w14:paraId="21824142" w14:textId="77777777" w:rsidR="00E148E4" w:rsidRPr="006B0341" w:rsidRDefault="00E148E4" w:rsidP="00674866">
            <w:pPr>
              <w:pStyle w:val="TableParagraph"/>
              <w:spacing w:before="53"/>
              <w:ind w:left="0" w:right="0"/>
              <w:rPr>
                <w:b/>
                <w:sz w:val="22"/>
                <w:szCs w:val="20"/>
              </w:rPr>
            </w:pPr>
            <w:r w:rsidRPr="006B0341">
              <w:rPr>
                <w:rFonts w:eastAsia="Arial Narrow"/>
                <w:b/>
                <w:sz w:val="22"/>
                <w:szCs w:val="20"/>
              </w:rPr>
              <w:t>Elemento de Despesa</w:t>
            </w:r>
          </w:p>
        </w:tc>
        <w:tc>
          <w:tcPr>
            <w:tcW w:w="686" w:type="pct"/>
            <w:shd w:val="clear" w:color="auto" w:fill="auto"/>
          </w:tcPr>
          <w:p w14:paraId="1D0E4730" w14:textId="77777777" w:rsidR="00E148E4" w:rsidRPr="006B0341" w:rsidRDefault="00E148E4" w:rsidP="00674866">
            <w:pPr>
              <w:pStyle w:val="TableParagraph"/>
              <w:spacing w:before="53"/>
              <w:ind w:left="0" w:right="0"/>
              <w:rPr>
                <w:b/>
                <w:sz w:val="22"/>
                <w:szCs w:val="20"/>
              </w:rPr>
            </w:pPr>
            <w:r w:rsidRPr="006B0341">
              <w:rPr>
                <w:rFonts w:eastAsia="Arial Narrow"/>
                <w:b/>
                <w:sz w:val="22"/>
                <w:szCs w:val="20"/>
              </w:rPr>
              <w:t>Fonte de Recursos</w:t>
            </w:r>
          </w:p>
        </w:tc>
        <w:tc>
          <w:tcPr>
            <w:tcW w:w="752" w:type="pct"/>
            <w:shd w:val="clear" w:color="auto" w:fill="auto"/>
          </w:tcPr>
          <w:p w14:paraId="47CDB77B" w14:textId="77777777" w:rsidR="00E148E4" w:rsidRPr="006B0341" w:rsidRDefault="00E148E4" w:rsidP="00674866">
            <w:pPr>
              <w:pStyle w:val="TableParagraph"/>
              <w:spacing w:before="53"/>
              <w:ind w:left="0" w:right="0"/>
              <w:rPr>
                <w:rFonts w:eastAsia="Arial Narrow"/>
                <w:b/>
                <w:sz w:val="22"/>
                <w:szCs w:val="20"/>
              </w:rPr>
            </w:pPr>
            <w:r w:rsidRPr="006B0341">
              <w:rPr>
                <w:rFonts w:eastAsia="Arial Narrow"/>
                <w:b/>
                <w:sz w:val="22"/>
                <w:szCs w:val="20"/>
              </w:rPr>
              <w:t>Ficha de Despesa</w:t>
            </w:r>
          </w:p>
        </w:tc>
      </w:tr>
      <w:tr w:rsidR="004114F6" w:rsidRPr="006B0341" w14:paraId="4DBF7D97" w14:textId="77777777" w:rsidTr="004114F6">
        <w:trPr>
          <w:trHeight w:val="252"/>
        </w:trPr>
        <w:tc>
          <w:tcPr>
            <w:tcW w:w="953" w:type="pct"/>
          </w:tcPr>
          <w:p w14:paraId="05A28038" w14:textId="7BD4E20C" w:rsidR="00805B59" w:rsidRPr="006B0341" w:rsidRDefault="00805B59" w:rsidP="00674866">
            <w:pPr>
              <w:pStyle w:val="TableParagraph"/>
              <w:spacing w:line="233" w:lineRule="exact"/>
              <w:ind w:left="0" w:right="0"/>
              <w:rPr>
                <w:bCs/>
                <w:sz w:val="22"/>
                <w:szCs w:val="22"/>
              </w:rPr>
            </w:pPr>
            <w:r w:rsidRPr="006B0341">
              <w:rPr>
                <w:bCs/>
                <w:sz w:val="22"/>
                <w:szCs w:val="22"/>
              </w:rPr>
              <w:t>02.01.06</w:t>
            </w:r>
          </w:p>
        </w:tc>
        <w:tc>
          <w:tcPr>
            <w:tcW w:w="1456" w:type="pct"/>
          </w:tcPr>
          <w:p w14:paraId="461D8D8E" w14:textId="65F1600C" w:rsidR="00805B59" w:rsidRPr="006B0341" w:rsidRDefault="00F713E4" w:rsidP="00674866">
            <w:pPr>
              <w:pStyle w:val="TableParagraph"/>
              <w:spacing w:line="233" w:lineRule="exact"/>
              <w:ind w:left="0" w:right="0"/>
              <w:rPr>
                <w:bCs/>
                <w:sz w:val="22"/>
                <w:szCs w:val="22"/>
              </w:rPr>
            </w:pPr>
            <w:r w:rsidRPr="006B0341">
              <w:rPr>
                <w:bCs/>
                <w:sz w:val="22"/>
                <w:szCs w:val="22"/>
              </w:rPr>
              <w:t>12.361.2015.2259</w:t>
            </w:r>
          </w:p>
        </w:tc>
        <w:tc>
          <w:tcPr>
            <w:tcW w:w="1152" w:type="pct"/>
          </w:tcPr>
          <w:p w14:paraId="76CC56AD" w14:textId="605FE5B2" w:rsidR="00805B59" w:rsidRPr="006B0341" w:rsidRDefault="00805B59" w:rsidP="00674866">
            <w:pPr>
              <w:pStyle w:val="TableParagraph"/>
              <w:spacing w:line="233" w:lineRule="exact"/>
              <w:ind w:left="0" w:right="0"/>
              <w:rPr>
                <w:bCs/>
                <w:sz w:val="22"/>
                <w:szCs w:val="22"/>
              </w:rPr>
            </w:pPr>
            <w:r w:rsidRPr="006B0341">
              <w:rPr>
                <w:bCs/>
                <w:sz w:val="22"/>
                <w:szCs w:val="22"/>
              </w:rPr>
              <w:t>3.3.90.39.00</w:t>
            </w:r>
          </w:p>
        </w:tc>
        <w:tc>
          <w:tcPr>
            <w:tcW w:w="686" w:type="pct"/>
          </w:tcPr>
          <w:p w14:paraId="18261FBD" w14:textId="14CA7BAC" w:rsidR="00805B59" w:rsidRPr="006B0341" w:rsidRDefault="00F713E4" w:rsidP="00674866">
            <w:pPr>
              <w:pStyle w:val="TableParagraph"/>
              <w:spacing w:line="233" w:lineRule="exact"/>
              <w:ind w:left="0" w:right="0"/>
              <w:rPr>
                <w:bCs/>
                <w:sz w:val="22"/>
                <w:szCs w:val="22"/>
              </w:rPr>
            </w:pPr>
            <w:r w:rsidRPr="006B0341">
              <w:rPr>
                <w:bCs/>
                <w:sz w:val="22"/>
                <w:szCs w:val="22"/>
              </w:rPr>
              <w:t>008</w:t>
            </w:r>
          </w:p>
        </w:tc>
        <w:tc>
          <w:tcPr>
            <w:tcW w:w="752" w:type="pct"/>
          </w:tcPr>
          <w:p w14:paraId="099C56ED" w14:textId="763F6648" w:rsidR="00805B59" w:rsidRPr="006B0341" w:rsidRDefault="00F713E4" w:rsidP="00674866">
            <w:pPr>
              <w:pStyle w:val="TableParagraph"/>
              <w:spacing w:line="233" w:lineRule="exact"/>
              <w:ind w:left="0" w:right="0"/>
              <w:rPr>
                <w:bCs/>
                <w:sz w:val="22"/>
                <w:szCs w:val="22"/>
              </w:rPr>
            </w:pPr>
            <w:r w:rsidRPr="006B0341">
              <w:rPr>
                <w:bCs/>
                <w:sz w:val="22"/>
                <w:szCs w:val="22"/>
              </w:rPr>
              <w:t>136</w:t>
            </w:r>
          </w:p>
        </w:tc>
      </w:tr>
      <w:tr w:rsidR="004114F6" w:rsidRPr="006B0341" w14:paraId="76E45188" w14:textId="77777777" w:rsidTr="004114F6">
        <w:trPr>
          <w:trHeight w:val="252"/>
        </w:trPr>
        <w:tc>
          <w:tcPr>
            <w:tcW w:w="953" w:type="pct"/>
          </w:tcPr>
          <w:p w14:paraId="2B4570B3" w14:textId="46817632" w:rsidR="00265300" w:rsidRPr="006B0341" w:rsidRDefault="00265300" w:rsidP="00674866">
            <w:pPr>
              <w:pStyle w:val="TableParagraph"/>
              <w:spacing w:line="233" w:lineRule="exact"/>
              <w:ind w:left="0" w:right="0"/>
              <w:rPr>
                <w:bCs/>
                <w:sz w:val="22"/>
                <w:szCs w:val="22"/>
              </w:rPr>
            </w:pPr>
            <w:r w:rsidRPr="006B0341">
              <w:rPr>
                <w:bCs/>
                <w:sz w:val="22"/>
                <w:szCs w:val="22"/>
              </w:rPr>
              <w:t>02.03.11</w:t>
            </w:r>
          </w:p>
        </w:tc>
        <w:tc>
          <w:tcPr>
            <w:tcW w:w="1456" w:type="pct"/>
          </w:tcPr>
          <w:p w14:paraId="22015ED1" w14:textId="77AA776D" w:rsidR="00265300" w:rsidRPr="006B0341" w:rsidRDefault="00265300" w:rsidP="00674866">
            <w:pPr>
              <w:pStyle w:val="TableParagraph"/>
              <w:spacing w:line="233" w:lineRule="exact"/>
              <w:ind w:left="0" w:right="0"/>
              <w:rPr>
                <w:bCs/>
                <w:sz w:val="22"/>
                <w:szCs w:val="22"/>
              </w:rPr>
            </w:pPr>
            <w:r w:rsidRPr="006B0341">
              <w:rPr>
                <w:bCs/>
                <w:sz w:val="22"/>
                <w:szCs w:val="22"/>
              </w:rPr>
              <w:t>08.244.2021.2056</w:t>
            </w:r>
          </w:p>
        </w:tc>
        <w:tc>
          <w:tcPr>
            <w:tcW w:w="1152" w:type="pct"/>
          </w:tcPr>
          <w:p w14:paraId="299F3EF6" w14:textId="78749545" w:rsidR="00265300" w:rsidRPr="006B0341" w:rsidRDefault="00265300" w:rsidP="00674866">
            <w:pPr>
              <w:pStyle w:val="TableParagraph"/>
              <w:spacing w:line="233" w:lineRule="exact"/>
              <w:ind w:left="0" w:right="0"/>
              <w:rPr>
                <w:bCs/>
                <w:sz w:val="22"/>
                <w:szCs w:val="22"/>
              </w:rPr>
            </w:pPr>
            <w:r w:rsidRPr="006B0341">
              <w:rPr>
                <w:bCs/>
                <w:sz w:val="22"/>
                <w:szCs w:val="22"/>
              </w:rPr>
              <w:t>3.3.90.39.00</w:t>
            </w:r>
          </w:p>
        </w:tc>
        <w:tc>
          <w:tcPr>
            <w:tcW w:w="686" w:type="pct"/>
          </w:tcPr>
          <w:p w14:paraId="5D3F1E56" w14:textId="747C87C4" w:rsidR="00265300" w:rsidRPr="006B0341" w:rsidRDefault="00265300" w:rsidP="00674866">
            <w:pPr>
              <w:pStyle w:val="TableParagraph"/>
              <w:spacing w:line="233" w:lineRule="exact"/>
              <w:ind w:left="0" w:right="0"/>
              <w:rPr>
                <w:bCs/>
                <w:sz w:val="22"/>
                <w:szCs w:val="22"/>
              </w:rPr>
            </w:pPr>
            <w:r w:rsidRPr="006B0341">
              <w:rPr>
                <w:bCs/>
                <w:sz w:val="22"/>
                <w:szCs w:val="22"/>
              </w:rPr>
              <w:t>165</w:t>
            </w:r>
          </w:p>
        </w:tc>
        <w:tc>
          <w:tcPr>
            <w:tcW w:w="752" w:type="pct"/>
          </w:tcPr>
          <w:p w14:paraId="597BA135" w14:textId="522EE7A4" w:rsidR="00265300" w:rsidRPr="006B0341" w:rsidRDefault="00265300" w:rsidP="00674866">
            <w:pPr>
              <w:pStyle w:val="TableParagraph"/>
              <w:spacing w:line="233" w:lineRule="exact"/>
              <w:ind w:left="0" w:right="0"/>
              <w:rPr>
                <w:bCs/>
                <w:sz w:val="22"/>
                <w:szCs w:val="22"/>
              </w:rPr>
            </w:pPr>
            <w:r w:rsidRPr="006B0341">
              <w:rPr>
                <w:bCs/>
                <w:sz w:val="22"/>
                <w:szCs w:val="22"/>
              </w:rPr>
              <w:t>0868</w:t>
            </w:r>
          </w:p>
        </w:tc>
      </w:tr>
      <w:tr w:rsidR="004114F6" w:rsidRPr="006B0341" w14:paraId="3A4C013A" w14:textId="77777777" w:rsidTr="004114F6">
        <w:trPr>
          <w:trHeight w:val="252"/>
        </w:trPr>
        <w:tc>
          <w:tcPr>
            <w:tcW w:w="953" w:type="pct"/>
          </w:tcPr>
          <w:p w14:paraId="3397C282" w14:textId="6B250798" w:rsidR="00265300" w:rsidRPr="006B0341" w:rsidRDefault="00265300" w:rsidP="00674866">
            <w:pPr>
              <w:pStyle w:val="TableParagraph"/>
              <w:spacing w:line="233" w:lineRule="exact"/>
              <w:ind w:left="0" w:right="0"/>
              <w:rPr>
                <w:bCs/>
                <w:sz w:val="22"/>
                <w:szCs w:val="22"/>
              </w:rPr>
            </w:pPr>
            <w:r w:rsidRPr="006B0341">
              <w:rPr>
                <w:bCs/>
                <w:sz w:val="22"/>
                <w:szCs w:val="22"/>
              </w:rPr>
              <w:t>02.01.14</w:t>
            </w:r>
          </w:p>
        </w:tc>
        <w:tc>
          <w:tcPr>
            <w:tcW w:w="1456" w:type="pct"/>
          </w:tcPr>
          <w:p w14:paraId="600DC3D3" w14:textId="45F17258" w:rsidR="00265300" w:rsidRPr="006B0341" w:rsidRDefault="00265300" w:rsidP="00674866">
            <w:pPr>
              <w:pStyle w:val="TableParagraph"/>
              <w:spacing w:line="233" w:lineRule="exact"/>
              <w:ind w:left="0" w:right="0"/>
              <w:rPr>
                <w:bCs/>
                <w:sz w:val="22"/>
                <w:szCs w:val="22"/>
              </w:rPr>
            </w:pPr>
            <w:r w:rsidRPr="006B0341">
              <w:rPr>
                <w:bCs/>
                <w:sz w:val="22"/>
                <w:szCs w:val="22"/>
              </w:rPr>
              <w:t>04.122.1400.2194</w:t>
            </w:r>
          </w:p>
        </w:tc>
        <w:tc>
          <w:tcPr>
            <w:tcW w:w="1152" w:type="pct"/>
          </w:tcPr>
          <w:p w14:paraId="0B1E6440" w14:textId="767FAAF0" w:rsidR="00265300" w:rsidRPr="006B0341" w:rsidRDefault="00265300" w:rsidP="00674866">
            <w:pPr>
              <w:pStyle w:val="TableParagraph"/>
              <w:spacing w:line="233" w:lineRule="exact"/>
              <w:ind w:left="0" w:right="0"/>
              <w:rPr>
                <w:bCs/>
                <w:sz w:val="22"/>
                <w:szCs w:val="22"/>
              </w:rPr>
            </w:pPr>
            <w:r w:rsidRPr="006B0341">
              <w:rPr>
                <w:bCs/>
                <w:sz w:val="22"/>
                <w:szCs w:val="22"/>
              </w:rPr>
              <w:t>3.3.90.39.00</w:t>
            </w:r>
          </w:p>
        </w:tc>
        <w:tc>
          <w:tcPr>
            <w:tcW w:w="686" w:type="pct"/>
          </w:tcPr>
          <w:p w14:paraId="27F8A2A0" w14:textId="20A469E2" w:rsidR="00265300" w:rsidRPr="006B0341" w:rsidRDefault="00265300" w:rsidP="00674866">
            <w:pPr>
              <w:pStyle w:val="TableParagraph"/>
              <w:spacing w:line="233" w:lineRule="exact"/>
              <w:ind w:left="0" w:right="0"/>
              <w:rPr>
                <w:bCs/>
                <w:sz w:val="22"/>
                <w:szCs w:val="22"/>
              </w:rPr>
            </w:pPr>
            <w:r w:rsidRPr="006B0341">
              <w:rPr>
                <w:bCs/>
                <w:sz w:val="22"/>
                <w:szCs w:val="22"/>
              </w:rPr>
              <w:t>000</w:t>
            </w:r>
          </w:p>
        </w:tc>
        <w:tc>
          <w:tcPr>
            <w:tcW w:w="752" w:type="pct"/>
          </w:tcPr>
          <w:p w14:paraId="08839085" w14:textId="6AC39853" w:rsidR="00265300" w:rsidRPr="006B0341" w:rsidRDefault="00265300" w:rsidP="00674866">
            <w:pPr>
              <w:pStyle w:val="TableParagraph"/>
              <w:spacing w:line="233" w:lineRule="exact"/>
              <w:ind w:left="0" w:right="0"/>
              <w:rPr>
                <w:bCs/>
                <w:sz w:val="22"/>
                <w:szCs w:val="22"/>
              </w:rPr>
            </w:pPr>
            <w:r w:rsidRPr="006B0341">
              <w:rPr>
                <w:bCs/>
                <w:sz w:val="22"/>
                <w:szCs w:val="22"/>
              </w:rPr>
              <w:t>0400</w:t>
            </w:r>
          </w:p>
        </w:tc>
      </w:tr>
    </w:tbl>
    <w:p w14:paraId="3F8F2C41" w14:textId="77777777" w:rsidR="00E148E4" w:rsidRPr="006B0341" w:rsidRDefault="00E148E4" w:rsidP="00674866">
      <w:pPr>
        <w:pStyle w:val="PargrafodaLista"/>
        <w:ind w:left="0"/>
        <w:jc w:val="both"/>
        <w:rPr>
          <w:rFonts w:ascii="Arial" w:hAnsi="Arial" w:cs="Arial"/>
          <w:bCs/>
          <w:color w:val="92D050"/>
          <w:sz w:val="22"/>
          <w:szCs w:val="22"/>
        </w:rPr>
      </w:pPr>
    </w:p>
    <w:p w14:paraId="621E2B5A" w14:textId="77777777" w:rsidR="00284F66" w:rsidRPr="006B0341" w:rsidRDefault="00284F66" w:rsidP="00674866">
      <w:pPr>
        <w:rPr>
          <w:rFonts w:ascii="Arial" w:hAnsi="Arial" w:cs="Arial"/>
          <w:b/>
          <w:bCs/>
          <w:sz w:val="22"/>
          <w:szCs w:val="22"/>
        </w:rPr>
      </w:pPr>
      <w:r w:rsidRPr="006B0341">
        <w:rPr>
          <w:rFonts w:ascii="Arial" w:hAnsi="Arial" w:cs="Arial"/>
          <w:b/>
          <w:bCs/>
          <w:sz w:val="22"/>
          <w:szCs w:val="22"/>
        </w:rPr>
        <w:t>11. DO ATENDIMENTO AO DISPOSTO NA LEI GERAL DE PROTEÇÃO DE DADOS – LEI N. 13.709/2018 (LGPD)</w:t>
      </w:r>
    </w:p>
    <w:p w14:paraId="70CEC773" w14:textId="77777777" w:rsidR="0011169A" w:rsidRPr="006B0341" w:rsidRDefault="0011169A" w:rsidP="00F37806">
      <w:pPr>
        <w:pStyle w:val="Nivel2"/>
      </w:pPr>
      <w:r w:rsidRPr="006B0341">
        <w:t>Todos os órgãos integrantes da Administração Direta deverão seguir</w:t>
      </w:r>
    </w:p>
    <w:p w14:paraId="5348F524" w14:textId="7D11AFEF" w:rsidR="0011169A" w:rsidRPr="006B0341" w:rsidRDefault="0011169A" w:rsidP="00F37806">
      <w:pPr>
        <w:pStyle w:val="Nivel2"/>
      </w:pPr>
      <w:r w:rsidRPr="006B0341">
        <w:t>expressamente o modelo padrão definido pelo Decreto Municipal nº 6966 de 02 de janeiro 2023, especialmente no que se refere à cláusula obrigatória a ser inserida em todos os instrumentos de ajuste pactuados, na forma estabelecida:</w:t>
      </w:r>
    </w:p>
    <w:p w14:paraId="0F0E8870" w14:textId="7E6EF1F6" w:rsidR="0011169A" w:rsidRPr="006B0341" w:rsidRDefault="0011169A" w:rsidP="00F37806">
      <w:pPr>
        <w:pStyle w:val="Nivel2"/>
      </w:pPr>
      <w:r w:rsidRPr="006B0341">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59697FAA" w14:textId="29021E98" w:rsidR="0011169A" w:rsidRPr="006B0341" w:rsidRDefault="0011169A" w:rsidP="00F37806">
      <w:pPr>
        <w:pStyle w:val="Nivel2"/>
      </w:pPr>
      <w:r w:rsidRPr="006B0341">
        <w:t>PARAGRÁFO PRIMEIRO: O tratamento de dados pessoais dar-se-á de acordo com as bases legais previstas nas hipóteses dos arts 7º, 11 e/ou 14 da Lei Federal nº 13.709/2018 (LGPD) às quais se submeterão os serviços, e para propósitos legítimos, específicos, explícitos e informados ao titular.</w:t>
      </w:r>
    </w:p>
    <w:p w14:paraId="22F9BCA4" w14:textId="7E7ECB92" w:rsidR="0011169A" w:rsidRPr="006B0341" w:rsidRDefault="0011169A" w:rsidP="00F37806">
      <w:pPr>
        <w:pStyle w:val="Nivel2"/>
      </w:pPr>
      <w:r w:rsidRPr="006B0341">
        <w:lastRenderedPageBreak/>
        <w:t>PARÁGRAFO SEGUNDO: O tratamento seja limitado às atividades necessárias para o alcance das finalidades do serviço contratado ou, quando for o caso, ao cumprimento de obrigação legal ou regulatória, no exercício regular de direito, por determinação judicial ou por requisição da ANPD – Autoridade Nacional de Proteção de Dados.</w:t>
      </w:r>
    </w:p>
    <w:p w14:paraId="69CC4EAC" w14:textId="08CBA73A" w:rsidR="0011169A" w:rsidRPr="006B0341" w:rsidRDefault="0011169A" w:rsidP="00F37806">
      <w:pPr>
        <w:pStyle w:val="Nivel2"/>
      </w:pPr>
      <w:r w:rsidRPr="006B0341">
        <w:t>A CONTRATADA (ou Contratado/Fornecedor/Conveniado/Parceiro) obriga- 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290E5A70" w14:textId="33769C61" w:rsidR="0011169A" w:rsidRPr="006B0341" w:rsidRDefault="0011169A" w:rsidP="00F37806">
      <w:pPr>
        <w:pStyle w:val="Nivel2"/>
      </w:pPr>
      <w:r w:rsidRPr="006B0341">
        <w:t>PARÁGRAFO PRIMEIRO: A CONTRATADA não poderá se utilizar de informação, dados pessoais ou base de dados a que tenham acesso, para fins distintos ao cumprimento do objeto do instrumento contratual.</w:t>
      </w:r>
    </w:p>
    <w:p w14:paraId="6EBBC903" w14:textId="29149084" w:rsidR="0011169A" w:rsidRPr="006B0341" w:rsidRDefault="0011169A" w:rsidP="00F37806">
      <w:pPr>
        <w:pStyle w:val="Nivel2"/>
      </w:pPr>
      <w:r w:rsidRPr="006B0341">
        <w:t>PARÁGRAFO SEGUNDO: Em caso de necessidade de coleta de dados pessoais dos titulares mediante consentimento prévio, indispensáveis à própria prestação do serviço, esta será realizada após prévia aprovação do MUNICÍPIO DE TRÊS RIOS (ou CONTRATANTE), responsabilizando-se a CONTRATADA pela obtenção e gestão. Os dados assim coletados só poderão ser utilizados na execução dos serviços especificados no contrato, e</w:t>
      </w:r>
    </w:p>
    <w:p w14:paraId="779281A2" w14:textId="18ECFC0C" w:rsidR="0011169A" w:rsidRPr="006B0341" w:rsidRDefault="0011169A" w:rsidP="00F37806">
      <w:pPr>
        <w:pStyle w:val="Nivel2"/>
      </w:pPr>
      <w:r w:rsidRPr="006B0341">
        <w:t>em hipótese alguma poderão ser compartilhados ou utilizados para outras finalidades.</w:t>
      </w:r>
    </w:p>
    <w:p w14:paraId="42AA6D5A" w14:textId="7EFF1163" w:rsidR="0011169A" w:rsidRPr="006B0341" w:rsidRDefault="0011169A" w:rsidP="00F37806">
      <w:pPr>
        <w:pStyle w:val="Nivel2"/>
      </w:pPr>
      <w:r w:rsidRPr="006B0341">
        <w:t>PARAGRÁFO TERCEIRO: Os dados obtidos em razão do contrato 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0DD1F5CC" w14:textId="34FE646F" w:rsidR="0011169A" w:rsidRPr="006B0341" w:rsidRDefault="0011169A" w:rsidP="00F37806">
      <w:pPr>
        <w:pStyle w:val="Nivel2"/>
      </w:pPr>
      <w:r w:rsidRPr="006B0341">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previsto,inadequado ou ilícito, tudo isso de forma a reduzir o risco ao qual o objeto do contrato ou o MUNICÍPIO DE TRÊS RIOS está exposto.</w:t>
      </w:r>
    </w:p>
    <w:p w14:paraId="61C3AB54" w14:textId="0257C070" w:rsidR="0011169A" w:rsidRPr="006B0341" w:rsidRDefault="0011169A" w:rsidP="00F37806">
      <w:pPr>
        <w:pStyle w:val="Nivel2"/>
      </w:pPr>
      <w:r w:rsidRPr="006B0341">
        <w:t>PARÁGRAFO ÚNICO: A critério do MUNICIPÍO DE TRÊS RIOS, a CONTRATADA poderá ser provocada a colaborar na elaboração do relatório de impacto, conforme a sensibilidade e o risco inerente dos serviços objeto do contrato, no tocante a dados pessoais.</w:t>
      </w:r>
    </w:p>
    <w:p w14:paraId="3043982C" w14:textId="5256452F" w:rsidR="0011169A" w:rsidRPr="006B0341" w:rsidRDefault="0011169A" w:rsidP="00F37806">
      <w:pPr>
        <w:pStyle w:val="Nivel2"/>
      </w:pPr>
      <w:r w:rsidRPr="006B0341">
        <w:t>A CONTRATADA deverá manter os registros de tratamento de dados</w:t>
      </w:r>
      <w:r w:rsidR="0050184C" w:rsidRPr="006B0341">
        <w:t xml:space="preserve"> </w:t>
      </w:r>
      <w:r w:rsidRPr="006B0341">
        <w:t>pessoais que realizar, assim como aqueles compartilhados, com condições de rastreabilidade e de prova eletrônica a qualquer tempo.</w:t>
      </w:r>
    </w:p>
    <w:p w14:paraId="1C5C01D0" w14:textId="16A3168C" w:rsidR="0011169A" w:rsidRPr="006B0341" w:rsidRDefault="0011169A" w:rsidP="00F37806">
      <w:pPr>
        <w:pStyle w:val="Nivel2"/>
      </w:pPr>
      <w:r w:rsidRPr="006B0341">
        <w:t>PARÁGRAFO PRIMEIRO: A CONTRATADA deverá permitir a realização de</w:t>
      </w:r>
      <w:r w:rsidR="0050184C" w:rsidRPr="006B0341">
        <w:t xml:space="preserve"> </w:t>
      </w:r>
      <w:r w:rsidRPr="006B0341">
        <w:t>auditorias pelo MUNICÍPIO DE TRÊS RIOS e disponibilizar toda a</w:t>
      </w:r>
      <w:r w:rsidR="0050184C" w:rsidRPr="006B0341">
        <w:t xml:space="preserve"> </w:t>
      </w:r>
      <w:r w:rsidRPr="006B0341">
        <w:t>informação necessária para demonstrar o cumprimento das obrigações</w:t>
      </w:r>
      <w:r w:rsidR="0050184C" w:rsidRPr="006B0341">
        <w:t xml:space="preserve"> </w:t>
      </w:r>
      <w:r w:rsidRPr="006B0341">
        <w:t>relacionadas à sistemática de proteção de dados.</w:t>
      </w:r>
    </w:p>
    <w:p w14:paraId="19755DB6" w14:textId="5EA1876C" w:rsidR="0011169A" w:rsidRPr="006B0341" w:rsidRDefault="0011169A" w:rsidP="00F37806">
      <w:pPr>
        <w:pStyle w:val="Nivel2"/>
      </w:pPr>
      <w:r w:rsidRPr="006B0341">
        <w:t>PARÁGRAFO SEGUNDO: A CONTRATADA deverá apresentar ao</w:t>
      </w:r>
      <w:r w:rsidR="0050184C" w:rsidRPr="006B0341">
        <w:t xml:space="preserve"> </w:t>
      </w:r>
      <w:r w:rsidRPr="006B0341">
        <w:t>MUNICÍPIO DE TRÊS RIOS, sempre que solicitado, toda e qualquer</w:t>
      </w:r>
      <w:r w:rsidR="0050184C" w:rsidRPr="006B0341">
        <w:t xml:space="preserve"> </w:t>
      </w:r>
      <w:r w:rsidRPr="006B0341">
        <w:t>informação e documentação que comprovem a implementação dos</w:t>
      </w:r>
      <w:r w:rsidR="0050184C" w:rsidRPr="006B0341">
        <w:t xml:space="preserve"> </w:t>
      </w:r>
      <w:r w:rsidRPr="006B0341">
        <w:t>requisitos de segurança especificados na contratação, de forma a assegurar</w:t>
      </w:r>
      <w:r w:rsidR="0050184C" w:rsidRPr="006B0341">
        <w:t xml:space="preserve"> </w:t>
      </w:r>
      <w:r w:rsidRPr="006B0341">
        <w:t>a auditabilidade do objeto contratado, bem como os demais dispositivos</w:t>
      </w:r>
      <w:r w:rsidR="0050184C" w:rsidRPr="006B0341">
        <w:t xml:space="preserve"> </w:t>
      </w:r>
      <w:r w:rsidRPr="006B0341">
        <w:t>legais aplicáveis.</w:t>
      </w:r>
    </w:p>
    <w:p w14:paraId="335E9650" w14:textId="7B1BBBC5" w:rsidR="0011169A" w:rsidRPr="006B0341" w:rsidRDefault="0011169A" w:rsidP="00F37806">
      <w:pPr>
        <w:pStyle w:val="Nivel2"/>
      </w:pPr>
      <w:r w:rsidRPr="006B0341">
        <w:lastRenderedPageBreak/>
        <w:t>A CONTRATADA se responsabilizará por assegurar que todos os seus</w:t>
      </w:r>
      <w:r w:rsidR="0050184C" w:rsidRPr="006B0341">
        <w:t xml:space="preserve"> </w:t>
      </w:r>
      <w:r w:rsidRPr="006B0341">
        <w:t>colaboradores, consultores, e/ou prestadores de serviços que, no exercício</w:t>
      </w:r>
      <w:r w:rsidR="0050184C" w:rsidRPr="006B0341">
        <w:t xml:space="preserve"> </w:t>
      </w:r>
      <w:r w:rsidRPr="006B0341">
        <w:t>das suas atividades, tenham acesso e/ou conhecimento da informação e/ou</w:t>
      </w:r>
      <w:r w:rsidR="0050184C" w:rsidRPr="006B0341">
        <w:t xml:space="preserve"> </w:t>
      </w:r>
      <w:r w:rsidRPr="006B0341">
        <w:t>dos dados pessoais, respeitem o dever de proteção, confidencialidade e</w:t>
      </w:r>
      <w:r w:rsidR="0050184C" w:rsidRPr="006B0341">
        <w:t xml:space="preserve"> </w:t>
      </w:r>
      <w:r w:rsidRPr="006B0341">
        <w:t>sigilo, devendo estes assumir compromisso formal de preservar a</w:t>
      </w:r>
      <w:r w:rsidR="0050184C" w:rsidRPr="006B0341">
        <w:t xml:space="preserve"> </w:t>
      </w:r>
      <w:r w:rsidRPr="006B0341">
        <w:t>confidencialidade e segurança de tais dados, e os disponibilizando em</w:t>
      </w:r>
      <w:r w:rsidR="0050184C" w:rsidRPr="006B0341">
        <w:t xml:space="preserve"> </w:t>
      </w:r>
      <w:r w:rsidRPr="006B0341">
        <w:t>caráter permanente para exibição ao MUNICÍPIO DE TRÊS RIOS, mediante</w:t>
      </w:r>
      <w:r w:rsidR="0050184C" w:rsidRPr="006B0341">
        <w:t xml:space="preserve"> </w:t>
      </w:r>
      <w:r w:rsidRPr="006B0341">
        <w:t>solicitação.</w:t>
      </w:r>
    </w:p>
    <w:p w14:paraId="4D3A3552" w14:textId="1D4401EA" w:rsidR="0011169A" w:rsidRPr="006B0341" w:rsidRDefault="0011169A" w:rsidP="00F37806">
      <w:pPr>
        <w:pStyle w:val="Nivel2"/>
      </w:pPr>
      <w:r w:rsidRPr="006B0341">
        <w:t>PARÁGRAFO ÚNICO: A CONTRATADA deverá promover a revogação de</w:t>
      </w:r>
      <w:r w:rsidR="0050184C" w:rsidRPr="006B0341">
        <w:t xml:space="preserve"> </w:t>
      </w:r>
      <w:r w:rsidRPr="006B0341">
        <w:t>todos os privilégios de acesso aos sistemas, informações e recursos que tem</w:t>
      </w:r>
      <w:r w:rsidR="0050184C" w:rsidRPr="006B0341">
        <w:t xml:space="preserve"> </w:t>
      </w:r>
      <w:r w:rsidRPr="006B0341">
        <w:t>acesso e que são de titularidade do MUNICÍPIO DE TRÊS RIOS, em caso</w:t>
      </w:r>
      <w:r w:rsidR="0050184C" w:rsidRPr="006B0341">
        <w:t xml:space="preserve"> </w:t>
      </w:r>
      <w:r w:rsidRPr="006B0341">
        <w:t>de desligamento de funcionário das atividades inerentes à execução do</w:t>
      </w:r>
      <w:r w:rsidR="0050184C" w:rsidRPr="006B0341">
        <w:t xml:space="preserve"> </w:t>
      </w:r>
      <w:r w:rsidRPr="006B0341">
        <w:t>Contrato.</w:t>
      </w:r>
    </w:p>
    <w:p w14:paraId="24071CC6" w14:textId="29C55603" w:rsidR="0011169A" w:rsidRPr="006B0341" w:rsidRDefault="0011169A" w:rsidP="00F37806">
      <w:pPr>
        <w:pStyle w:val="Nivel2"/>
      </w:pPr>
      <w:r w:rsidRPr="006B0341">
        <w:t>A CONTRATADA não poderá disponibilizar ou transmitir a terceiros, sem</w:t>
      </w:r>
      <w:r w:rsidR="0050184C" w:rsidRPr="006B0341">
        <w:t xml:space="preserve"> </w:t>
      </w:r>
      <w:r w:rsidRPr="006B0341">
        <w:t>prévia autorização por escrito, informação, dados pessoais ou base de</w:t>
      </w:r>
      <w:r w:rsidR="0050184C" w:rsidRPr="006B0341">
        <w:t xml:space="preserve"> </w:t>
      </w:r>
      <w:r w:rsidRPr="006B0341">
        <w:t>dados a que tenha acesso em razão do cumprimento do objeto do</w:t>
      </w:r>
      <w:r w:rsidR="0050184C" w:rsidRPr="006B0341">
        <w:t xml:space="preserve"> </w:t>
      </w:r>
      <w:r w:rsidRPr="006B0341">
        <w:t>instrumento contratual.</w:t>
      </w:r>
    </w:p>
    <w:p w14:paraId="786EDED7" w14:textId="0FE10702" w:rsidR="0011169A" w:rsidRPr="006B0341" w:rsidRDefault="0011169A" w:rsidP="00F37806">
      <w:pPr>
        <w:pStyle w:val="Nivel2"/>
      </w:pPr>
      <w:r w:rsidRPr="006B0341">
        <w:t>PARAGRÁFO ÚNICO: Caso autorizada transmissão de dados pela</w:t>
      </w:r>
      <w:r w:rsidR="0050184C" w:rsidRPr="006B0341">
        <w:t xml:space="preserve"> </w:t>
      </w:r>
      <w:r w:rsidRPr="006B0341">
        <w:t>CONTRATADA a terceiros, as informações fornecidas/compartilhadas</w:t>
      </w:r>
      <w:r w:rsidR="0050184C" w:rsidRPr="006B0341">
        <w:t xml:space="preserve"> </w:t>
      </w:r>
      <w:r w:rsidRPr="006B0341">
        <w:t>devem se limitar ao estritamente necessário para o fiel desempenho da</w:t>
      </w:r>
      <w:r w:rsidR="0050184C" w:rsidRPr="006B0341">
        <w:t xml:space="preserve"> </w:t>
      </w:r>
      <w:r w:rsidRPr="006B0341">
        <w:t>execução do instrumento contratual.</w:t>
      </w:r>
    </w:p>
    <w:p w14:paraId="04622DA5" w14:textId="520629E9" w:rsidR="0050184C" w:rsidRPr="006B0341" w:rsidRDefault="0011169A" w:rsidP="00F37806">
      <w:pPr>
        <w:pStyle w:val="Nivel2"/>
      </w:pPr>
      <w:r w:rsidRPr="006B0341">
        <w:t>A CONTRATADA deverá adotar planos de resposta a incidentes de</w:t>
      </w:r>
      <w:r w:rsidR="0050184C" w:rsidRPr="006B0341">
        <w:t xml:space="preserve"> </w:t>
      </w:r>
      <w:r w:rsidRPr="006B0341">
        <w:t>segurança eventualmente ocorridos durante o tratamento dos dados</w:t>
      </w:r>
      <w:r w:rsidR="0050184C" w:rsidRPr="006B0341">
        <w:t xml:space="preserve"> </w:t>
      </w:r>
      <w:r w:rsidRPr="006B0341">
        <w:t>coletados para a execução das finalidades do contrato, bem como dispor de</w:t>
      </w:r>
      <w:r w:rsidR="0050184C" w:rsidRPr="006B0341">
        <w:t xml:space="preserve"> mecanismos que possibilitem a sua remediação, de modo a evitar ou minimizar eventuais danos aos titulares dos dados.</w:t>
      </w:r>
    </w:p>
    <w:p w14:paraId="102874FB" w14:textId="191D47BC" w:rsidR="0050184C" w:rsidRPr="006B0341" w:rsidRDefault="0050184C" w:rsidP="00F37806">
      <w:pPr>
        <w:pStyle w:val="Nivel2"/>
      </w:pPr>
      <w:r w:rsidRPr="006B0341">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 .</w:t>
      </w:r>
    </w:p>
    <w:p w14:paraId="36D7A269" w14:textId="63D3ACA3" w:rsidR="0050184C" w:rsidRPr="006B0341" w:rsidRDefault="0050184C" w:rsidP="00F37806">
      <w:pPr>
        <w:pStyle w:val="Nivel2"/>
      </w:pPr>
      <w:r w:rsidRPr="006B0341">
        <w:t>PARAGRÁFO ÚNICO: A comunicação acima mencionada não eximirá a CONTRATADA das obrigações, e/ou sanções que possam incidir em razão da perda de informação, dados pessoais e/ou base de dados.</w:t>
      </w:r>
    </w:p>
    <w:p w14:paraId="4302C563" w14:textId="43CD0F10" w:rsidR="0050184C" w:rsidRPr="006B0341" w:rsidRDefault="0050184C" w:rsidP="00F37806">
      <w:pPr>
        <w:pStyle w:val="Nivel2"/>
      </w:pPr>
      <w:r w:rsidRPr="006B0341">
        <w:t>Encerrada a vigência do contrato ou após a satisfação da finalidade pretendida, a CONTRATADA interromperá o tratamento dos dados pessoais disponibilizados pelo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w:t>
      </w:r>
    </w:p>
    <w:p w14:paraId="62A7A6B1" w14:textId="02744575" w:rsidR="0050184C" w:rsidRPr="006B0341" w:rsidRDefault="0050184C" w:rsidP="00F37806">
      <w:pPr>
        <w:pStyle w:val="Nivel2"/>
      </w:pPr>
      <w:r w:rsidRPr="006B0341">
        <w:t>CONTRATADA tenha, por obrigação legalmente anuída do MUNICÍPIO DE TRÊS RIOS, que manter os dados para cumprimento de obrigação legal ou outra hipótese legal prevista na Lei Federal nº 13.709/2018 (LGPD).</w:t>
      </w:r>
    </w:p>
    <w:p w14:paraId="55DC0A6E" w14:textId="7092DDB8" w:rsidR="0050184C" w:rsidRPr="006B0341" w:rsidRDefault="0050184C" w:rsidP="00F37806">
      <w:pPr>
        <w:pStyle w:val="Nivel2"/>
      </w:pPr>
      <w:r w:rsidRPr="006B0341">
        <w:t>PARAGRÁFO ÚNICO: A CONTRATADA não será permitida manter cópias ou backups, informação, dados pessoais e/ou base de dados a que tenha tido acesso durante a execução do cumprimento do objeto do instrumento contratual, após o encerramento do mesmo.</w:t>
      </w:r>
    </w:p>
    <w:p w14:paraId="35C53A37" w14:textId="2C8BAD77" w:rsidR="0050184C" w:rsidRPr="006B0341" w:rsidRDefault="0050184C" w:rsidP="00F37806">
      <w:pPr>
        <w:pStyle w:val="Nivel2"/>
      </w:pPr>
      <w:r w:rsidRPr="006B0341">
        <w:t>A CONTRATADA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no contrato.</w:t>
      </w:r>
    </w:p>
    <w:p w14:paraId="63C0E59F" w14:textId="72818719" w:rsidR="0050184C" w:rsidRPr="006B0341" w:rsidRDefault="0050184C" w:rsidP="00F37806">
      <w:pPr>
        <w:pStyle w:val="Nivel2"/>
      </w:pPr>
      <w:r w:rsidRPr="006B0341">
        <w:lastRenderedPageBreak/>
        <w:t xml:space="preserve">A CONTRATADA fica obrigada a manter preposto para comunicação com a PREFEITURA MUNICIPAL DE TRÊS RIOS para os assuntos pertinentes à Lei Federal nº 13.709/2018 (LGPD) suas alterações e regulamentações posteriores. </w:t>
      </w:r>
    </w:p>
    <w:p w14:paraId="5EABAB62" w14:textId="5556CB0C" w:rsidR="0050184C" w:rsidRPr="006B0341" w:rsidRDefault="0050184C" w:rsidP="00F37806">
      <w:pPr>
        <w:pStyle w:val="Nivel2"/>
      </w:pPr>
      <w:r w:rsidRPr="006B0341">
        <w:t>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40E9FE7A" w14:textId="77777777" w:rsidR="0050184C" w:rsidRPr="006B0341" w:rsidRDefault="0050184C" w:rsidP="00F37806">
      <w:pPr>
        <w:pStyle w:val="Nivel2"/>
      </w:pPr>
      <w:r w:rsidRPr="006B0341">
        <w:t>PARAGRÁFO ÚNICO: Eventuais responsabilidades serão apuradas de acordo com o que dispõe a Seção III, Capítulo VI da Lei Federal nº 13.709/2018 (LGPD).</w:t>
      </w:r>
    </w:p>
    <w:p w14:paraId="6535EC5B" w14:textId="77777777" w:rsidR="0050184C" w:rsidRPr="006B0341" w:rsidRDefault="0050184C" w:rsidP="00F37806">
      <w:pPr>
        <w:pStyle w:val="Nivel2"/>
      </w:pPr>
      <w:r w:rsidRPr="006B0341">
        <w:t xml:space="preserve">O dever de sigilo e confidencialidade, e as demais obrigações aqui descritas,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 </w:t>
      </w:r>
    </w:p>
    <w:p w14:paraId="689D91F6" w14:textId="421B23ED" w:rsidR="0050184C" w:rsidRPr="006B0341" w:rsidRDefault="0050184C" w:rsidP="00F37806">
      <w:pPr>
        <w:pStyle w:val="Nivel2"/>
      </w:pPr>
      <w:r w:rsidRPr="006B0341">
        <w:t>O não cumprimento de quaisquer das obrigações aqui descritas sujeitará a CONTRATADA a processo administrativo para apuração de responsabilidade e, consequente, sanção, sem prejuízo de outras cominações cíveis e penais.</w:t>
      </w:r>
    </w:p>
    <w:p w14:paraId="7FF56ADF" w14:textId="77777777" w:rsidR="0050184C" w:rsidRPr="006B0341" w:rsidRDefault="0050184C" w:rsidP="00F37806">
      <w:pPr>
        <w:pStyle w:val="Nivel2"/>
      </w:pPr>
    </w:p>
    <w:p w14:paraId="203143BD" w14:textId="3D225181" w:rsidR="00284F66" w:rsidRPr="006B0341" w:rsidRDefault="00284F66" w:rsidP="00674866">
      <w:pPr>
        <w:rPr>
          <w:rFonts w:ascii="Arial" w:hAnsi="Arial" w:cs="Arial"/>
          <w:b/>
          <w:bCs/>
          <w:sz w:val="22"/>
          <w:szCs w:val="22"/>
        </w:rPr>
      </w:pPr>
      <w:r w:rsidRPr="006B0341">
        <w:rPr>
          <w:rFonts w:ascii="Arial" w:hAnsi="Arial" w:cs="Arial"/>
          <w:b/>
          <w:bCs/>
          <w:sz w:val="22"/>
          <w:szCs w:val="22"/>
        </w:rPr>
        <w:t>12. SANÇÕES</w:t>
      </w:r>
    </w:p>
    <w:p w14:paraId="1D006ADA" w14:textId="77777777" w:rsidR="00284F66" w:rsidRPr="006B0341" w:rsidRDefault="00284F66" w:rsidP="00F37806">
      <w:pPr>
        <w:pStyle w:val="Nivel2"/>
      </w:pPr>
      <w:r w:rsidRPr="006B0341">
        <w:t>12.1. A aplicação das sanções pelo cometimento de infração será precedida do devido processo legal, com garantias de contraditório e de ampla defesa.</w:t>
      </w:r>
    </w:p>
    <w:p w14:paraId="340FE1B9" w14:textId="77777777" w:rsidR="00284F66" w:rsidRPr="006B0341" w:rsidRDefault="00284F66" w:rsidP="00F37806">
      <w:pPr>
        <w:pStyle w:val="Nivel2"/>
      </w:pPr>
      <w:r w:rsidRPr="006B0341">
        <w:t>12.1.1. A competência para determinar a instauração do processo administrativo, julgar e aplicar as sanções é da autoridade máxima ou pessoa por quem ele delegar, do órgão ou entidade.</w:t>
      </w:r>
    </w:p>
    <w:p w14:paraId="60533658" w14:textId="77777777" w:rsidR="00284F66" w:rsidRPr="006B0341" w:rsidRDefault="00284F66" w:rsidP="00F37806">
      <w:pPr>
        <w:pStyle w:val="Nivel2"/>
      </w:pPr>
      <w:r w:rsidRPr="006B0341">
        <w:t>12.1.2. A aplicação das sanções previstas em Lei não exclui, em hipótese alguma, a obrigação de reparação integral do dano causado à Administração Pública.</w:t>
      </w:r>
    </w:p>
    <w:p w14:paraId="7358BA63" w14:textId="77777777" w:rsidR="00284F66" w:rsidRPr="006B0341" w:rsidRDefault="00284F66" w:rsidP="00F37806">
      <w:pPr>
        <w:pStyle w:val="Nivel2"/>
      </w:pPr>
      <w:r w:rsidRPr="006B0341">
        <w:t>12.2. A sanção de advertência será aplicada nas seguintes hipóteses:</w:t>
      </w:r>
    </w:p>
    <w:p w14:paraId="2DF361CD" w14:textId="77777777" w:rsidR="00284F66" w:rsidRPr="006B0341" w:rsidRDefault="00284F66" w:rsidP="00F37806">
      <w:pPr>
        <w:pStyle w:val="Nivel2"/>
      </w:pPr>
      <w:r w:rsidRPr="006B0341">
        <w:t>12.2.1. descumprimento, de pequena relevância, de obrigação legal ou infração à Lei quando não se justificar aplicação de sanção mais grave;</w:t>
      </w:r>
    </w:p>
    <w:p w14:paraId="6CFBB66F" w14:textId="77777777" w:rsidR="00284F66" w:rsidRPr="006B0341" w:rsidRDefault="00284F66" w:rsidP="00F37806">
      <w:pPr>
        <w:pStyle w:val="Nivel2"/>
      </w:pPr>
      <w:r w:rsidRPr="006B0341">
        <w:t>12.2.2. inexecução parcial de obrigação contratual principal ou acessória de pequena relevância, a critério da Administração, quando não se justificar aplicação de sanção mais grave;</w:t>
      </w:r>
    </w:p>
    <w:p w14:paraId="0F92ACAC" w14:textId="77777777" w:rsidR="00284F66" w:rsidRPr="006B0341" w:rsidRDefault="00284F66" w:rsidP="00F37806">
      <w:pPr>
        <w:pStyle w:val="Nivel2"/>
      </w:pPr>
      <w:r w:rsidRPr="006B0341">
        <w:t>12.2.2.1. Para os fins deste artigo, considera-se pequena relevância o descumprimento de obrigações ou deveres instrumentais ou formais que não impactam objetivamente na execução do contrato, bem como não causem prejuízos à Administração.</w:t>
      </w:r>
    </w:p>
    <w:p w14:paraId="08F70F24" w14:textId="77777777" w:rsidR="00284F66" w:rsidRPr="006B0341" w:rsidRDefault="00284F66" w:rsidP="00F37806">
      <w:pPr>
        <w:pStyle w:val="Nivel2"/>
      </w:pPr>
      <w:r w:rsidRPr="006B0341">
        <w:t>12.3. A sanção de impedimento de licitar e contratar será aplicada, quando não se justificar a imposição de penalidade mais grave, àquele que:</w:t>
      </w:r>
    </w:p>
    <w:p w14:paraId="090C8497" w14:textId="77777777" w:rsidR="00284F66" w:rsidRPr="006B0341" w:rsidRDefault="00284F66" w:rsidP="00F37806">
      <w:pPr>
        <w:pStyle w:val="Nivel2"/>
      </w:pPr>
      <w:r w:rsidRPr="006B0341">
        <w:t>12.3.1. dar causa à inexecução parcial do contrato, que supere aquela prevista no inciso II do art. 155 da Lei Federal nº 14.133, de 2021, ou que cause grave dano à Administração, ao funcionamento dos serviços públicos ou ao interesse coletivo;</w:t>
      </w:r>
    </w:p>
    <w:p w14:paraId="40474449" w14:textId="77777777" w:rsidR="00284F66" w:rsidRPr="006B0341" w:rsidRDefault="00284F66" w:rsidP="00F37806">
      <w:pPr>
        <w:pStyle w:val="Nivel2"/>
      </w:pPr>
      <w:r w:rsidRPr="006B0341">
        <w:t>12.3.2. dar causa à inexecução total do contrato;</w:t>
      </w:r>
    </w:p>
    <w:p w14:paraId="09137D8A" w14:textId="77777777" w:rsidR="00284F66" w:rsidRPr="006B0341" w:rsidRDefault="00284F66" w:rsidP="00F37806">
      <w:pPr>
        <w:pStyle w:val="Nivel2"/>
      </w:pPr>
      <w:r w:rsidRPr="006B0341">
        <w:t>12.3.3. deixar de entregar a documentação exigida para a contratação;</w:t>
      </w:r>
    </w:p>
    <w:p w14:paraId="4BC3C284" w14:textId="77777777" w:rsidR="00284F66" w:rsidRPr="006B0341" w:rsidRDefault="00284F66" w:rsidP="00F37806">
      <w:pPr>
        <w:pStyle w:val="Nivel2"/>
      </w:pPr>
      <w:r w:rsidRPr="006B0341">
        <w:t>12.3.4. não manter a proposta, salvo em decorrência de fato superveniente devidamente justificado;</w:t>
      </w:r>
    </w:p>
    <w:p w14:paraId="300A2250" w14:textId="77777777" w:rsidR="00284F66" w:rsidRPr="006B0341" w:rsidRDefault="00284F66" w:rsidP="00F37806">
      <w:pPr>
        <w:pStyle w:val="Nivel2"/>
      </w:pPr>
      <w:r w:rsidRPr="006B0341">
        <w:t>12.3.5. não celebrar o contrato ou instrumento equivalente, ou não entregar a documentação exigida para a contratação, quando convocado dentro do prazo de validade de sua proposta;</w:t>
      </w:r>
    </w:p>
    <w:p w14:paraId="0FD3212B" w14:textId="77777777" w:rsidR="00284F66" w:rsidRPr="006B0341" w:rsidRDefault="00284F66" w:rsidP="00F37806">
      <w:pPr>
        <w:pStyle w:val="Nivel2"/>
      </w:pPr>
      <w:r w:rsidRPr="006B0341">
        <w:t>12.3.6. ensejar o retardamento da execução ou da entrega do objeto da contratação sem motivo justificado;</w:t>
      </w:r>
    </w:p>
    <w:p w14:paraId="31AC3AC0" w14:textId="77777777" w:rsidR="00284F66" w:rsidRPr="006B0341" w:rsidRDefault="00284F66" w:rsidP="00F37806">
      <w:pPr>
        <w:pStyle w:val="Nivel2"/>
      </w:pPr>
      <w:r w:rsidRPr="006B0341">
        <w:t>12.3.6.1. Considera-se inexecução total do contrato:</w:t>
      </w:r>
    </w:p>
    <w:p w14:paraId="3756A035" w14:textId="77777777" w:rsidR="00284F66" w:rsidRPr="006B0341" w:rsidRDefault="00284F66" w:rsidP="00F37806">
      <w:pPr>
        <w:pStyle w:val="Nivel2"/>
      </w:pPr>
      <w:r w:rsidRPr="006B0341">
        <w:lastRenderedPageBreak/>
        <w:t>12.3.6.1.1. recusa injustificada de cumprimento integral da obrigação contratualmente determinada;</w:t>
      </w:r>
    </w:p>
    <w:p w14:paraId="114CDD89" w14:textId="77777777" w:rsidR="00284F66" w:rsidRPr="006B0341" w:rsidRDefault="00284F66" w:rsidP="00F37806">
      <w:pPr>
        <w:pStyle w:val="Nivel2"/>
      </w:pPr>
      <w:r w:rsidRPr="006B0341">
        <w:t>12.3.6.1.2. recusa injustificada do adjudicatário em assinar ata de registro de preços, contrato ou em aceitar ou retirar o instrumento equivalente no prazo estabelecido pela Administração também caracterizará o descumprimento total da obrigação assumida.</w:t>
      </w:r>
    </w:p>
    <w:p w14:paraId="4CDB80CC" w14:textId="77777777" w:rsidR="00284F66" w:rsidRPr="006B0341" w:rsidRDefault="00284F66" w:rsidP="00F37806">
      <w:pPr>
        <w:pStyle w:val="Nivel2"/>
      </w:pPr>
      <w:r w:rsidRPr="006B0341">
        <w:t>12.3.6.2. Evidenciada a inexecução total, a inexecução parcial ou o retardamento do cumprimento do encargo contratual:</w:t>
      </w:r>
    </w:p>
    <w:p w14:paraId="1BE8FC83" w14:textId="77777777" w:rsidR="00284F66" w:rsidRPr="006B0341" w:rsidRDefault="00284F66" w:rsidP="00F37806">
      <w:pPr>
        <w:pStyle w:val="Nivel2"/>
      </w:pPr>
      <w:r w:rsidRPr="006B0341">
        <w:t>12.3.6.2.1. será notificado o adjudicatário ou contratado para apresentar a justificativa, no prazo de 2 (dois) dias úteis, para o descumprimento do contrato;</w:t>
      </w:r>
    </w:p>
    <w:p w14:paraId="542BDE5E" w14:textId="77777777" w:rsidR="00284F66" w:rsidRPr="006B0341" w:rsidRDefault="00284F66" w:rsidP="00F37806">
      <w:pPr>
        <w:pStyle w:val="Nivel2"/>
      </w:pPr>
      <w:r w:rsidRPr="006B0341">
        <w:t>12.3.6.2.2.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p>
    <w:p w14:paraId="31FE9F81" w14:textId="77777777" w:rsidR="00284F66" w:rsidRPr="006B0341" w:rsidRDefault="00284F66" w:rsidP="00F37806">
      <w:pPr>
        <w:pStyle w:val="Nivel2"/>
      </w:pPr>
      <w:r w:rsidRPr="006B0341">
        <w:t>12.3.6.2.3. rejeitadas as justificativas, o agente público competente submeterá à autoridade máxima do órgão ou entidade para que decida sobre a instauração do processo para a apuração de responsabilidade.</w:t>
      </w:r>
    </w:p>
    <w:p w14:paraId="1039EC29" w14:textId="77777777" w:rsidR="00284F66" w:rsidRPr="006B0341" w:rsidRDefault="00284F66" w:rsidP="00F37806">
      <w:pPr>
        <w:pStyle w:val="Nivel2"/>
      </w:pPr>
      <w:r w:rsidRPr="006B0341">
        <w:t>12.3.6.2.4. preliminarmente à instauração do processo de que trata o inciso III deste parágrafo poderá ser concedido prazo máximo de 10 (dez) dias para a adequação da execução contratual ou entrega do objeto.</w:t>
      </w:r>
    </w:p>
    <w:p w14:paraId="1925A1A3" w14:textId="77777777" w:rsidR="00284F66" w:rsidRPr="006B0341" w:rsidRDefault="00284F66" w:rsidP="00F37806">
      <w:pPr>
        <w:pStyle w:val="Nivel2"/>
      </w:pPr>
      <w:r w:rsidRPr="006B0341">
        <w:t>12.3.6.3. A sanção prevista no caput deste artigo impedirá o sancionado de licitar ou contratar no âmbito da Administração Pública direta e indireta do Município de Três Rios, pelo prazo máximo de 3 (três) anos.</w:t>
      </w:r>
    </w:p>
    <w:p w14:paraId="53B69B4B" w14:textId="77777777" w:rsidR="00284F66" w:rsidRPr="006B0341" w:rsidRDefault="00284F66" w:rsidP="00F37806">
      <w:pPr>
        <w:pStyle w:val="Nivel2"/>
      </w:pPr>
      <w:r w:rsidRPr="006B0341">
        <w:t>12.3.6.4. A sanção de que trata o caput deste artigo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1F70651D" w14:textId="77777777" w:rsidR="00284F66" w:rsidRPr="006B0341" w:rsidRDefault="00284F66" w:rsidP="00F37806">
      <w:pPr>
        <w:pStyle w:val="Nivel2"/>
      </w:pPr>
      <w:r w:rsidRPr="006B0341">
        <w:t>12.4. A sanção de declaração de inidoneidade para licitar ou contratar será aplicada àquele que:</w:t>
      </w:r>
    </w:p>
    <w:p w14:paraId="35E3CD59" w14:textId="77777777" w:rsidR="00284F66" w:rsidRPr="006B0341" w:rsidRDefault="00284F66" w:rsidP="00F37806">
      <w:pPr>
        <w:pStyle w:val="Nivel2"/>
      </w:pPr>
      <w:r w:rsidRPr="006B0341">
        <w:t>12.4.1. apresentar declaração ou documentação falsa exigida para o certame ou prestar declaração falsa durante a licitação ou a execução do contrato;</w:t>
      </w:r>
    </w:p>
    <w:p w14:paraId="7F499191" w14:textId="77777777" w:rsidR="00284F66" w:rsidRPr="006B0341" w:rsidRDefault="00284F66" w:rsidP="00F37806">
      <w:pPr>
        <w:pStyle w:val="Nivel2"/>
      </w:pPr>
      <w:r w:rsidRPr="006B0341">
        <w:t>12.4.2. fraudar a licitação ou praticar ato fraudulento na execução do contrato;</w:t>
      </w:r>
    </w:p>
    <w:p w14:paraId="44625765" w14:textId="77777777" w:rsidR="00284F66" w:rsidRPr="006B0341" w:rsidRDefault="00284F66" w:rsidP="00F37806">
      <w:pPr>
        <w:pStyle w:val="Nivel2"/>
      </w:pPr>
      <w:r w:rsidRPr="006B0341">
        <w:t>12.4.3. comportar-se de modo inidôneo ou cometer fraude de qualquer natureza;</w:t>
      </w:r>
    </w:p>
    <w:p w14:paraId="0BBF90F1" w14:textId="77777777" w:rsidR="00284F66" w:rsidRPr="006B0341" w:rsidRDefault="00284F66" w:rsidP="00F37806">
      <w:pPr>
        <w:pStyle w:val="Nivel2"/>
      </w:pPr>
      <w:r w:rsidRPr="006B0341">
        <w:t>12.4.4. praticar atos ilícitos com vistas a frustrar os objetivos da contratação;</w:t>
      </w:r>
    </w:p>
    <w:p w14:paraId="4F281975" w14:textId="77777777" w:rsidR="00284F66" w:rsidRPr="006B0341" w:rsidRDefault="00284F66" w:rsidP="00F37806">
      <w:pPr>
        <w:pStyle w:val="Nivel2"/>
      </w:pPr>
      <w:r w:rsidRPr="006B0341">
        <w:t>12.4.5. praticar ato lesivo previsto no art. 5º da Lei Federal nº 12.846, de 1º de agosto de 2013.</w:t>
      </w:r>
    </w:p>
    <w:p w14:paraId="50658847" w14:textId="77777777" w:rsidR="00284F66" w:rsidRPr="006B0341" w:rsidRDefault="00284F66" w:rsidP="00F37806">
      <w:pPr>
        <w:pStyle w:val="Nivel2"/>
      </w:pPr>
      <w:r w:rsidRPr="006B0341">
        <w:t>12.4.5.1. A autoridade máxima, quando do julgamento, se concluir pela existência de infração criminal ou de ato de improbidade administrativa, dará conhecimento, quando couber, à órgãos superiores, para atuação no âmbito das respectivas competências.</w:t>
      </w:r>
    </w:p>
    <w:p w14:paraId="6229DF69" w14:textId="77777777" w:rsidR="00284F66" w:rsidRPr="006B0341" w:rsidRDefault="00284F66" w:rsidP="00F37806">
      <w:pPr>
        <w:pStyle w:val="Nivel2"/>
      </w:pPr>
      <w:r w:rsidRPr="006B0341">
        <w:t>12.4.5.2. A sanção prevista no caput deste artigo, aplicada por qualquer ente da Federação, impedirá o responsável de licitar ou contratar no âmbito da Administração Pública direta e indireta do Município de Três Rios, pelo prazo mínimo de 3 (três) anos e máximo de 6 (seis) anos.</w:t>
      </w:r>
    </w:p>
    <w:p w14:paraId="7B6CB441" w14:textId="77777777" w:rsidR="00284F66" w:rsidRPr="006B0341" w:rsidRDefault="00284F66" w:rsidP="00F37806">
      <w:pPr>
        <w:pStyle w:val="Nivel2"/>
      </w:pPr>
      <w:r w:rsidRPr="006B0341">
        <w:t>12.5. 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144C1E26" w14:textId="77777777" w:rsidR="00284F66" w:rsidRPr="006B0341" w:rsidRDefault="00284F66" w:rsidP="00F37806">
      <w:pPr>
        <w:pStyle w:val="Nivel2"/>
      </w:pPr>
      <w:r w:rsidRPr="006B0341">
        <w:t>12.5.1. Não se aplica a regra prevista no caput se já houver ocorrido o julgamento ou, pelo estágio processual, revelar-se inconveniente a avaliação conjunta dos fatos.</w:t>
      </w:r>
    </w:p>
    <w:p w14:paraId="472D4716" w14:textId="77777777" w:rsidR="00284F66" w:rsidRPr="006B0341" w:rsidRDefault="00284F66" w:rsidP="00F37806">
      <w:pPr>
        <w:pStyle w:val="Nivel2"/>
      </w:pPr>
      <w:r w:rsidRPr="006B0341">
        <w:t>12.5.2. O disposto nesse artigo não afasta a possibilidade de aplicação da pena de multa cumulativamente à sanção mais grave.</w:t>
      </w:r>
    </w:p>
    <w:p w14:paraId="2F0CE212" w14:textId="77777777" w:rsidR="00284F66" w:rsidRPr="006B0341" w:rsidRDefault="00284F66" w:rsidP="00F37806">
      <w:pPr>
        <w:pStyle w:val="Nivel2"/>
      </w:pPr>
      <w:r w:rsidRPr="006B0341">
        <w:lastRenderedPageBreak/>
        <w:t>12.6. A multa será recolhida em percentual de 0,5% (cinco décimos por cento) a 30% (trinta por cento) incidente sobre o valor estimado da licitação ou do valor proposto ou do(s) item(ns) prejudicado(s) pela conduta do licitante, no prazo máximo de 30 (trinta) dias úteis, a contar da comunicação oficial.</w:t>
      </w:r>
    </w:p>
    <w:p w14:paraId="1C49A688" w14:textId="77777777" w:rsidR="00284F66" w:rsidRPr="006B0341" w:rsidRDefault="00284F66" w:rsidP="00F37806">
      <w:pPr>
        <w:pStyle w:val="Nivel2"/>
      </w:pPr>
      <w:r w:rsidRPr="006B0341">
        <w:t xml:space="preserve">12.6.1. Para as infrações previstas nos subitens 12.3.1, 12.3.3 a 12.3.6, 12.3.6.1.1 e 12.3.6.1.2, a multa será de 0,5% (cinco décimos por cento) a 15% (quinze por cento) sobre o valor estimado da licitação ou do valor proposto ou do(s) item(ns) prejudicado(s) pela conduta do licitante. </w:t>
      </w:r>
    </w:p>
    <w:p w14:paraId="508668A7" w14:textId="77777777" w:rsidR="00284F66" w:rsidRPr="006B0341" w:rsidRDefault="00284F66" w:rsidP="00F37806">
      <w:pPr>
        <w:pStyle w:val="Nivel2"/>
      </w:pPr>
      <w:r w:rsidRPr="006B0341">
        <w:t xml:space="preserve">12.6.2. Para as infrações previstas nos subitens 12.4.1 a 12.4.5, a multa será de 15% (quinze por cento) a 30% (trinta por cento) sobre o valor estimado da licitação ou do valor proposto ou do(s) item(ns) prejudicado(s) pela conduta do licitante. </w:t>
      </w:r>
    </w:p>
    <w:p w14:paraId="4F699FD1" w14:textId="77777777" w:rsidR="00284F66" w:rsidRPr="006B0341" w:rsidRDefault="00284F66" w:rsidP="00F37806">
      <w:pPr>
        <w:pStyle w:val="Nivel2"/>
      </w:pPr>
      <w:r w:rsidRPr="006B0341">
        <w:t>12.7. Se a multa aplicada e as indenizações cabíveis forem superiores ao valor de pagamento eventualmente devido pela Administração ao contratado, além da perda desse valor, a diferença será descontada da garantia prestada ou será cobrada judicialmente.</w:t>
      </w:r>
    </w:p>
    <w:p w14:paraId="2224E3E7" w14:textId="77777777" w:rsidR="00284F66" w:rsidRPr="006B0341" w:rsidRDefault="00284F66" w:rsidP="00F37806">
      <w:pPr>
        <w:pStyle w:val="Nivel2"/>
      </w:pPr>
      <w:r w:rsidRPr="006B0341">
        <w:t>12.8. A multa de que trata o caput poderá, na forma do edital ou contrato, ser descontada de pagamento eventualmente devido pelo Contratante decorrente de outros contratos firmados com a Administração Pública Municipal.</w:t>
      </w:r>
    </w:p>
    <w:p w14:paraId="7C47D9A0" w14:textId="77777777" w:rsidR="00284F66" w:rsidRPr="006B0341" w:rsidRDefault="00284F66" w:rsidP="00F37806">
      <w:pPr>
        <w:pStyle w:val="Nivel2"/>
      </w:pPr>
      <w:r w:rsidRPr="006B0341">
        <w:t>12.9. A aplicação de multa moratória será precedida de oportunidade para o exercício do contraditório e da ampla defesa.</w:t>
      </w:r>
    </w:p>
    <w:p w14:paraId="651CFE60" w14:textId="6B74BE9E" w:rsidR="001A0049" w:rsidRPr="006B0341" w:rsidRDefault="00284F66" w:rsidP="00F37806">
      <w:pPr>
        <w:pStyle w:val="Nivel2"/>
      </w:pPr>
      <w:r w:rsidRPr="006B0341">
        <w:t>12.10. A aplicação de multa moratória não impedirá que a Administração a converta em compensatória e promova a extinção unilateral do contrato com a aplicação cumulada de outras sanções previstas na Lei Federal nº 14.133, de 2021</w:t>
      </w:r>
      <w:r w:rsidR="001A0049" w:rsidRPr="006B0341">
        <w:t>.</w:t>
      </w:r>
    </w:p>
    <w:p w14:paraId="2457862A" w14:textId="77777777" w:rsidR="001A0049" w:rsidRPr="006B0341" w:rsidRDefault="001A0049" w:rsidP="00F37806">
      <w:pPr>
        <w:pStyle w:val="Nivel2"/>
      </w:pPr>
    </w:p>
    <w:p w14:paraId="4CC2B234" w14:textId="6D4061AF" w:rsidR="001A0049" w:rsidRPr="006B0341" w:rsidRDefault="001A0049" w:rsidP="00F37806">
      <w:pPr>
        <w:pStyle w:val="Nivel2"/>
      </w:pPr>
      <w:r w:rsidRPr="006B0341">
        <w:t xml:space="preserve">Três Rios, </w:t>
      </w:r>
      <w:r w:rsidR="003F041F" w:rsidRPr="006B0341">
        <w:t>1</w:t>
      </w:r>
      <w:r w:rsidR="00B82068" w:rsidRPr="006B0341">
        <w:t>9</w:t>
      </w:r>
      <w:r w:rsidR="003F041F" w:rsidRPr="006B0341">
        <w:t xml:space="preserve"> de maio</w:t>
      </w:r>
      <w:r w:rsidR="009A15EA" w:rsidRPr="006B0341">
        <w:t xml:space="preserve"> de 2026</w:t>
      </w:r>
      <w:r w:rsidR="002A0D70" w:rsidRPr="006B0341">
        <w:t>.</w:t>
      </w:r>
    </w:p>
    <w:p w14:paraId="528D2A80" w14:textId="77777777" w:rsidR="001A0049" w:rsidRPr="006B0341" w:rsidRDefault="001A0049" w:rsidP="00F37806">
      <w:pPr>
        <w:pStyle w:val="Nivel2"/>
      </w:pP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4"/>
        <w:gridCol w:w="4109"/>
      </w:tblGrid>
      <w:tr w:rsidR="00265300" w:rsidRPr="006B0341" w14:paraId="7815D9C0" w14:textId="77777777" w:rsidTr="00122FA8">
        <w:trPr>
          <w:trHeight w:val="1052"/>
          <w:jc w:val="center"/>
        </w:trPr>
        <w:tc>
          <w:tcPr>
            <w:tcW w:w="4214" w:type="dxa"/>
            <w:tcBorders>
              <w:top w:val="single" w:sz="4" w:space="0" w:color="auto"/>
              <w:left w:val="single" w:sz="4" w:space="0" w:color="auto"/>
              <w:bottom w:val="single" w:sz="4" w:space="0" w:color="auto"/>
              <w:right w:val="single" w:sz="4" w:space="0" w:color="auto"/>
            </w:tcBorders>
          </w:tcPr>
          <w:p w14:paraId="54163A39" w14:textId="77777777" w:rsidR="00265300" w:rsidRPr="006B0341" w:rsidRDefault="00265300" w:rsidP="00F37806">
            <w:pPr>
              <w:pStyle w:val="Nivel2"/>
            </w:pPr>
            <w:r w:rsidRPr="006B0341">
              <w:t>Elaborado:</w:t>
            </w:r>
          </w:p>
          <w:p w14:paraId="11DD4C3C" w14:textId="77777777" w:rsidR="00265300" w:rsidRPr="006B0341" w:rsidRDefault="00265300" w:rsidP="00F37806">
            <w:pPr>
              <w:pStyle w:val="Nivel2"/>
            </w:pPr>
          </w:p>
          <w:p w14:paraId="3FE23A8B" w14:textId="77777777" w:rsidR="00265300" w:rsidRPr="006B0341" w:rsidRDefault="00265300" w:rsidP="00F37806">
            <w:pPr>
              <w:pStyle w:val="Nivel2"/>
            </w:pPr>
            <w:r w:rsidRPr="006B0341">
              <w:t xml:space="preserve">João Victor Abrahão </w:t>
            </w:r>
            <w:proofErr w:type="spellStart"/>
            <w:r w:rsidRPr="006B0341">
              <w:t>Brumana</w:t>
            </w:r>
            <w:proofErr w:type="spellEnd"/>
          </w:p>
          <w:p w14:paraId="64ECBCD0" w14:textId="5C6AB8D3" w:rsidR="00265300" w:rsidRPr="006B0341" w:rsidRDefault="00265300" w:rsidP="00F37806">
            <w:pPr>
              <w:pStyle w:val="Nivel2"/>
            </w:pPr>
            <w:r w:rsidRPr="006B0341">
              <w:t>Assessor</w:t>
            </w:r>
          </w:p>
          <w:p w14:paraId="69145AFD" w14:textId="77777777" w:rsidR="00265300" w:rsidRPr="006B0341" w:rsidRDefault="00265300" w:rsidP="00F37806">
            <w:pPr>
              <w:pStyle w:val="Nivel2"/>
              <w:rPr>
                <w:b/>
              </w:rPr>
            </w:pPr>
            <w:r w:rsidRPr="006B0341">
              <w:t>Matrícula: 124.3923</w:t>
            </w:r>
          </w:p>
        </w:tc>
        <w:tc>
          <w:tcPr>
            <w:tcW w:w="4109" w:type="dxa"/>
            <w:tcBorders>
              <w:top w:val="single" w:sz="4" w:space="0" w:color="auto"/>
              <w:left w:val="single" w:sz="4" w:space="0" w:color="auto"/>
              <w:bottom w:val="single" w:sz="4" w:space="0" w:color="auto"/>
              <w:right w:val="single" w:sz="4" w:space="0" w:color="auto"/>
            </w:tcBorders>
          </w:tcPr>
          <w:p w14:paraId="4CF39D89" w14:textId="77777777" w:rsidR="00265300" w:rsidRPr="006B0341" w:rsidRDefault="00265300" w:rsidP="00F37806">
            <w:pPr>
              <w:pStyle w:val="Nivel2"/>
            </w:pPr>
            <w:r w:rsidRPr="006B0341">
              <w:t>Aprovado:</w:t>
            </w:r>
          </w:p>
          <w:p w14:paraId="55386491" w14:textId="77777777" w:rsidR="00265300" w:rsidRPr="006B0341" w:rsidRDefault="00265300" w:rsidP="00F37806">
            <w:pPr>
              <w:pStyle w:val="Nivel2"/>
            </w:pPr>
          </w:p>
          <w:p w14:paraId="6F76E404" w14:textId="77777777" w:rsidR="00265300" w:rsidRPr="006B0341" w:rsidRDefault="00265300" w:rsidP="00F37806">
            <w:pPr>
              <w:pStyle w:val="Nivel2"/>
            </w:pPr>
            <w:r w:rsidRPr="006B0341">
              <w:t>Caio Correa de Carvalho</w:t>
            </w:r>
          </w:p>
          <w:p w14:paraId="3F166963" w14:textId="77777777" w:rsidR="00265300" w:rsidRPr="006B0341" w:rsidRDefault="00265300" w:rsidP="00F37806">
            <w:pPr>
              <w:pStyle w:val="Nivel2"/>
            </w:pPr>
            <w:r w:rsidRPr="006B0341">
              <w:t>Secretário de Gestão Pública e Compras Governamentais</w:t>
            </w:r>
          </w:p>
          <w:p w14:paraId="59D5BF39" w14:textId="77777777" w:rsidR="00265300" w:rsidRPr="006B0341" w:rsidRDefault="00265300" w:rsidP="00F37806">
            <w:pPr>
              <w:pStyle w:val="Nivel2"/>
              <w:rPr>
                <w:b/>
              </w:rPr>
            </w:pPr>
            <w:r w:rsidRPr="006B0341">
              <w:t>Matrícula 124.3609</w:t>
            </w:r>
          </w:p>
        </w:tc>
      </w:tr>
    </w:tbl>
    <w:p w14:paraId="0CA45A14" w14:textId="0CA94058" w:rsidR="001A0049" w:rsidRPr="006B0341" w:rsidRDefault="001A0049" w:rsidP="00F37806">
      <w:pPr>
        <w:pStyle w:val="Nivel2"/>
      </w:pPr>
    </w:p>
    <w:sectPr w:rsidR="001A0049" w:rsidRPr="006B0341" w:rsidSect="00674866">
      <w:headerReference w:type="default" r:id="rId8"/>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C28B1" w14:textId="77777777" w:rsidR="00900828" w:rsidRDefault="00900828" w:rsidP="00301388">
      <w:r>
        <w:separator/>
      </w:r>
    </w:p>
  </w:endnote>
  <w:endnote w:type="continuationSeparator" w:id="0">
    <w:p w14:paraId="1A75D7D8" w14:textId="77777777" w:rsidR="00900828" w:rsidRDefault="00900828" w:rsidP="0030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roman"/>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D9788" w14:textId="77777777" w:rsidR="00900828" w:rsidRDefault="00900828" w:rsidP="00301388">
      <w:r>
        <w:separator/>
      </w:r>
    </w:p>
  </w:footnote>
  <w:footnote w:type="continuationSeparator" w:id="0">
    <w:p w14:paraId="153D48BA" w14:textId="77777777" w:rsidR="00900828" w:rsidRDefault="00900828" w:rsidP="0030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4DC2" w14:textId="77777777" w:rsidR="00516C86" w:rsidRPr="00301388" w:rsidRDefault="00516C86" w:rsidP="00301388">
    <w:pPr>
      <w:pStyle w:val="Cabealho"/>
      <w:jc w:val="center"/>
    </w:pPr>
    <w:r>
      <w:rPr>
        <w:rFonts w:ascii="Calibri" w:hAnsi="Calibri" w:cs="Calibri"/>
        <w:noProof/>
        <w:sz w:val="18"/>
        <w:szCs w:val="18"/>
      </w:rPr>
      <w:drawing>
        <wp:inline distT="0" distB="0" distL="0" distR="0" wp14:anchorId="1A1A1893" wp14:editId="762D7A11">
          <wp:extent cx="1647825" cy="90424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atual 202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2345" cy="9176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574F"/>
    <w:multiLevelType w:val="hybridMultilevel"/>
    <w:tmpl w:val="79BEDC20"/>
    <w:lvl w:ilvl="0" w:tplc="89F852AC">
      <w:start w:val="11"/>
      <w:numFmt w:val="decimal"/>
      <w:lvlText w:val="4.%1"/>
      <w:lvlJc w:val="left"/>
      <w:pPr>
        <w:ind w:left="76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76E4028"/>
    <w:multiLevelType w:val="hybridMultilevel"/>
    <w:tmpl w:val="2272E0B2"/>
    <w:lvl w:ilvl="0" w:tplc="AC420554">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84C6C21"/>
    <w:multiLevelType w:val="multilevel"/>
    <w:tmpl w:val="FAE6FB44"/>
    <w:lvl w:ilvl="0">
      <w:start w:val="7"/>
      <w:numFmt w:val="decimal"/>
      <w:lvlText w:val="%1"/>
      <w:lvlJc w:val="left"/>
      <w:pPr>
        <w:ind w:left="28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364" w:hanging="720"/>
      </w:pPr>
      <w:rPr>
        <w:rFonts w:hint="default"/>
      </w:rPr>
    </w:lvl>
    <w:lvl w:ilvl="3">
      <w:start w:val="1"/>
      <w:numFmt w:val="decimal"/>
      <w:lvlText w:val="%1.%2.%3.%4"/>
      <w:lvlJc w:val="left"/>
      <w:pPr>
        <w:ind w:left="1724" w:hanging="72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2804" w:hanging="1080"/>
      </w:pPr>
      <w:rPr>
        <w:rFonts w:hint="default"/>
      </w:rPr>
    </w:lvl>
    <w:lvl w:ilvl="6">
      <w:start w:val="1"/>
      <w:numFmt w:val="decimal"/>
      <w:lvlText w:val="%1.%2.%3.%4.%5.%6.%7"/>
      <w:lvlJc w:val="left"/>
      <w:pPr>
        <w:ind w:left="3524" w:hanging="1440"/>
      </w:pPr>
      <w:rPr>
        <w:rFonts w:hint="default"/>
      </w:rPr>
    </w:lvl>
    <w:lvl w:ilvl="7">
      <w:start w:val="1"/>
      <w:numFmt w:val="decimal"/>
      <w:lvlText w:val="%1.%2.%3.%4.%5.%6.%7.%8"/>
      <w:lvlJc w:val="left"/>
      <w:pPr>
        <w:ind w:left="3884" w:hanging="1440"/>
      </w:pPr>
      <w:rPr>
        <w:rFonts w:hint="default"/>
      </w:rPr>
    </w:lvl>
    <w:lvl w:ilvl="8">
      <w:start w:val="1"/>
      <w:numFmt w:val="decimal"/>
      <w:lvlText w:val="%1.%2.%3.%4.%5.%6.%7.%8.%9"/>
      <w:lvlJc w:val="left"/>
      <w:pPr>
        <w:ind w:left="4604" w:hanging="1800"/>
      </w:pPr>
      <w:rPr>
        <w:rFonts w:hint="default"/>
      </w:rPr>
    </w:lvl>
  </w:abstractNum>
  <w:abstractNum w:abstractNumId="3" w15:restartNumberingAfterBreak="0">
    <w:nsid w:val="085F622E"/>
    <w:multiLevelType w:val="hybridMultilevel"/>
    <w:tmpl w:val="2D8CB178"/>
    <w:lvl w:ilvl="0" w:tplc="D7684776">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0EEE627C"/>
    <w:multiLevelType w:val="multilevel"/>
    <w:tmpl w:val="227EB40E"/>
    <w:lvl w:ilvl="0">
      <w:start w:val="4"/>
      <w:numFmt w:val="decimal"/>
      <w:lvlText w:val="%1."/>
      <w:lvlJc w:val="left"/>
      <w:pPr>
        <w:ind w:left="360" w:hanging="360"/>
      </w:pPr>
      <w:rPr>
        <w:rFonts w:hint="default"/>
        <w:sz w:val="24"/>
      </w:rPr>
    </w:lvl>
    <w:lvl w:ilvl="1">
      <w:start w:val="1"/>
      <w:numFmt w:val="decimal"/>
      <w:lvlText w:val="5.%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5" w15:restartNumberingAfterBreak="0">
    <w:nsid w:val="0F4A4D44"/>
    <w:multiLevelType w:val="multilevel"/>
    <w:tmpl w:val="BA8E812A"/>
    <w:lvl w:ilvl="0">
      <w:start w:val="5"/>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6" w15:restartNumberingAfterBreak="0">
    <w:nsid w:val="11C26B34"/>
    <w:multiLevelType w:val="hybridMultilevel"/>
    <w:tmpl w:val="E840A29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24E7E2D"/>
    <w:multiLevelType w:val="multilevel"/>
    <w:tmpl w:val="69DA5CCE"/>
    <w:lvl w:ilvl="0">
      <w:start w:val="4"/>
      <w:numFmt w:val="decimal"/>
      <w:lvlText w:val="%1."/>
      <w:lvlJc w:val="left"/>
      <w:pPr>
        <w:ind w:left="435" w:hanging="435"/>
      </w:pPr>
      <w:rPr>
        <w:rFonts w:hint="default"/>
      </w:rPr>
    </w:lvl>
    <w:lvl w:ilvl="1">
      <w:start w:val="10"/>
      <w:numFmt w:val="decimal"/>
      <w:lvlText w:val="%1.%2."/>
      <w:lvlJc w:val="left"/>
      <w:pPr>
        <w:ind w:left="777" w:hanging="435"/>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8" w15:restartNumberingAfterBreak="0">
    <w:nsid w:val="13252BFA"/>
    <w:multiLevelType w:val="hybridMultilevel"/>
    <w:tmpl w:val="497EC2F6"/>
    <w:lvl w:ilvl="0" w:tplc="19B4888E">
      <w:start w:val="1"/>
      <w:numFmt w:val="lowerLetter"/>
      <w:lvlText w:val="%1)"/>
      <w:lvlJc w:val="left"/>
      <w:pPr>
        <w:ind w:left="765" w:hanging="360"/>
      </w:pPr>
      <w:rPr>
        <w:rFonts w:hint="default"/>
      </w:rPr>
    </w:lvl>
    <w:lvl w:ilvl="1" w:tplc="04160019" w:tentative="1">
      <w:start w:val="1"/>
      <w:numFmt w:val="lowerLetter"/>
      <w:lvlText w:val="%2."/>
      <w:lvlJc w:val="left"/>
      <w:pPr>
        <w:ind w:left="1485" w:hanging="360"/>
      </w:pPr>
    </w:lvl>
    <w:lvl w:ilvl="2" w:tplc="0416001B" w:tentative="1">
      <w:start w:val="1"/>
      <w:numFmt w:val="lowerRoman"/>
      <w:lvlText w:val="%3."/>
      <w:lvlJc w:val="right"/>
      <w:pPr>
        <w:ind w:left="2205" w:hanging="180"/>
      </w:pPr>
    </w:lvl>
    <w:lvl w:ilvl="3" w:tplc="0416000F" w:tentative="1">
      <w:start w:val="1"/>
      <w:numFmt w:val="decimal"/>
      <w:lvlText w:val="%4."/>
      <w:lvlJc w:val="left"/>
      <w:pPr>
        <w:ind w:left="2925" w:hanging="360"/>
      </w:pPr>
    </w:lvl>
    <w:lvl w:ilvl="4" w:tplc="04160019" w:tentative="1">
      <w:start w:val="1"/>
      <w:numFmt w:val="lowerLetter"/>
      <w:lvlText w:val="%5."/>
      <w:lvlJc w:val="left"/>
      <w:pPr>
        <w:ind w:left="3645" w:hanging="360"/>
      </w:pPr>
    </w:lvl>
    <w:lvl w:ilvl="5" w:tplc="0416001B" w:tentative="1">
      <w:start w:val="1"/>
      <w:numFmt w:val="lowerRoman"/>
      <w:lvlText w:val="%6."/>
      <w:lvlJc w:val="right"/>
      <w:pPr>
        <w:ind w:left="4365" w:hanging="180"/>
      </w:pPr>
    </w:lvl>
    <w:lvl w:ilvl="6" w:tplc="0416000F" w:tentative="1">
      <w:start w:val="1"/>
      <w:numFmt w:val="decimal"/>
      <w:lvlText w:val="%7."/>
      <w:lvlJc w:val="left"/>
      <w:pPr>
        <w:ind w:left="5085" w:hanging="360"/>
      </w:pPr>
    </w:lvl>
    <w:lvl w:ilvl="7" w:tplc="04160019" w:tentative="1">
      <w:start w:val="1"/>
      <w:numFmt w:val="lowerLetter"/>
      <w:lvlText w:val="%8."/>
      <w:lvlJc w:val="left"/>
      <w:pPr>
        <w:ind w:left="5805" w:hanging="360"/>
      </w:pPr>
    </w:lvl>
    <w:lvl w:ilvl="8" w:tplc="0416001B" w:tentative="1">
      <w:start w:val="1"/>
      <w:numFmt w:val="lowerRoman"/>
      <w:lvlText w:val="%9."/>
      <w:lvlJc w:val="right"/>
      <w:pPr>
        <w:ind w:left="6525" w:hanging="180"/>
      </w:pPr>
    </w:lvl>
  </w:abstractNum>
  <w:abstractNum w:abstractNumId="9" w15:restartNumberingAfterBreak="0">
    <w:nsid w:val="153E29A6"/>
    <w:multiLevelType w:val="multilevel"/>
    <w:tmpl w:val="56A428F2"/>
    <w:lvl w:ilvl="0">
      <w:start w:val="8"/>
      <w:numFmt w:val="decimal"/>
      <w:lvlText w:val="%1."/>
      <w:lvlJc w:val="left"/>
      <w:pPr>
        <w:ind w:left="360" w:hanging="360"/>
      </w:pPr>
      <w:rPr>
        <w:rFonts w:hint="default"/>
        <w:sz w:val="24"/>
      </w:rPr>
    </w:lvl>
    <w:lvl w:ilvl="1">
      <w:start w:val="1"/>
      <w:numFmt w:val="decimal"/>
      <w:lvlText w:val="5.%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10" w15:restartNumberingAfterBreak="0">
    <w:nsid w:val="173A3F90"/>
    <w:multiLevelType w:val="multilevel"/>
    <w:tmpl w:val="5CFE182C"/>
    <w:lvl w:ilvl="0">
      <w:start w:val="4"/>
      <w:numFmt w:val="decimal"/>
      <w:lvlText w:val="%1"/>
      <w:lvlJc w:val="left"/>
      <w:pPr>
        <w:ind w:left="360" w:hanging="360"/>
      </w:pPr>
      <w:rPr>
        <w:rFonts w:hint="default"/>
      </w:rPr>
    </w:lvl>
    <w:lvl w:ilvl="1">
      <w:start w:val="9"/>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1" w15:restartNumberingAfterBreak="0">
    <w:nsid w:val="176E043E"/>
    <w:multiLevelType w:val="multilevel"/>
    <w:tmpl w:val="C3D2E6A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C4703F"/>
    <w:multiLevelType w:val="hybridMultilevel"/>
    <w:tmpl w:val="609EF554"/>
    <w:lvl w:ilvl="0" w:tplc="0416000F">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85F1AC6"/>
    <w:multiLevelType w:val="hybridMultilevel"/>
    <w:tmpl w:val="9D7299CA"/>
    <w:lvl w:ilvl="0" w:tplc="67BE4EB4">
      <w:start w:val="1"/>
      <w:numFmt w:val="decimal"/>
      <w:lvlText w:val="6.%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5C100D"/>
    <w:multiLevelType w:val="multilevel"/>
    <w:tmpl w:val="7BAAB91A"/>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788" w:hanging="504"/>
      </w:pPr>
      <w:rPr>
        <w:rFonts w:hint="default"/>
        <w:b w:val="0"/>
        <w:i w:val="0"/>
        <w:color w:val="auto"/>
        <w:sz w:val="20"/>
        <w:szCs w:val="20"/>
      </w:rPr>
    </w:lvl>
    <w:lvl w:ilvl="3">
      <w:start w:val="1"/>
      <w:numFmt w:val="decimal"/>
      <w:lvlText w:val="%1.%2.%3.%4."/>
      <w:lvlJc w:val="left"/>
      <w:pPr>
        <w:ind w:left="2491"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560306"/>
    <w:multiLevelType w:val="hybridMultilevel"/>
    <w:tmpl w:val="B5EA5D06"/>
    <w:lvl w:ilvl="0" w:tplc="220EE4D6">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35D505A"/>
    <w:multiLevelType w:val="hybridMultilevel"/>
    <w:tmpl w:val="D020EED4"/>
    <w:lvl w:ilvl="0" w:tplc="04160001">
      <w:start w:val="1"/>
      <w:numFmt w:val="bullet"/>
      <w:lvlText w:val=""/>
      <w:lvlJc w:val="left"/>
      <w:pPr>
        <w:ind w:left="916" w:hanging="360"/>
      </w:pPr>
      <w:rPr>
        <w:rFonts w:ascii="Symbol" w:hAnsi="Symbol" w:hint="default"/>
      </w:rPr>
    </w:lvl>
    <w:lvl w:ilvl="1" w:tplc="04160003">
      <w:start w:val="1"/>
      <w:numFmt w:val="bullet"/>
      <w:lvlText w:val="o"/>
      <w:lvlJc w:val="left"/>
      <w:pPr>
        <w:ind w:left="1636" w:hanging="360"/>
      </w:pPr>
      <w:rPr>
        <w:rFonts w:ascii="Courier New" w:hAnsi="Courier New" w:cs="Courier New" w:hint="default"/>
      </w:rPr>
    </w:lvl>
    <w:lvl w:ilvl="2" w:tplc="04160005">
      <w:start w:val="1"/>
      <w:numFmt w:val="bullet"/>
      <w:lvlText w:val=""/>
      <w:lvlJc w:val="left"/>
      <w:pPr>
        <w:ind w:left="2356" w:hanging="360"/>
      </w:pPr>
      <w:rPr>
        <w:rFonts w:ascii="Wingdings" w:hAnsi="Wingdings" w:hint="default"/>
      </w:rPr>
    </w:lvl>
    <w:lvl w:ilvl="3" w:tplc="04160001">
      <w:start w:val="1"/>
      <w:numFmt w:val="bullet"/>
      <w:lvlText w:val=""/>
      <w:lvlJc w:val="left"/>
      <w:pPr>
        <w:ind w:left="3076" w:hanging="360"/>
      </w:pPr>
      <w:rPr>
        <w:rFonts w:ascii="Symbol" w:hAnsi="Symbol" w:hint="default"/>
      </w:rPr>
    </w:lvl>
    <w:lvl w:ilvl="4" w:tplc="04160003">
      <w:start w:val="1"/>
      <w:numFmt w:val="bullet"/>
      <w:lvlText w:val="o"/>
      <w:lvlJc w:val="left"/>
      <w:pPr>
        <w:ind w:left="3796" w:hanging="360"/>
      </w:pPr>
      <w:rPr>
        <w:rFonts w:ascii="Courier New" w:hAnsi="Courier New" w:cs="Courier New" w:hint="default"/>
      </w:rPr>
    </w:lvl>
    <w:lvl w:ilvl="5" w:tplc="04160005">
      <w:start w:val="1"/>
      <w:numFmt w:val="bullet"/>
      <w:lvlText w:val=""/>
      <w:lvlJc w:val="left"/>
      <w:pPr>
        <w:ind w:left="4516" w:hanging="360"/>
      </w:pPr>
      <w:rPr>
        <w:rFonts w:ascii="Wingdings" w:hAnsi="Wingdings" w:hint="default"/>
      </w:rPr>
    </w:lvl>
    <w:lvl w:ilvl="6" w:tplc="04160001">
      <w:start w:val="1"/>
      <w:numFmt w:val="bullet"/>
      <w:lvlText w:val=""/>
      <w:lvlJc w:val="left"/>
      <w:pPr>
        <w:ind w:left="5236" w:hanging="360"/>
      </w:pPr>
      <w:rPr>
        <w:rFonts w:ascii="Symbol" w:hAnsi="Symbol" w:hint="default"/>
      </w:rPr>
    </w:lvl>
    <w:lvl w:ilvl="7" w:tplc="04160003">
      <w:start w:val="1"/>
      <w:numFmt w:val="bullet"/>
      <w:lvlText w:val="o"/>
      <w:lvlJc w:val="left"/>
      <w:pPr>
        <w:ind w:left="5956" w:hanging="360"/>
      </w:pPr>
      <w:rPr>
        <w:rFonts w:ascii="Courier New" w:hAnsi="Courier New" w:cs="Courier New" w:hint="default"/>
      </w:rPr>
    </w:lvl>
    <w:lvl w:ilvl="8" w:tplc="04160005">
      <w:start w:val="1"/>
      <w:numFmt w:val="bullet"/>
      <w:lvlText w:val=""/>
      <w:lvlJc w:val="left"/>
      <w:pPr>
        <w:ind w:left="6676" w:hanging="360"/>
      </w:pPr>
      <w:rPr>
        <w:rFonts w:ascii="Wingdings" w:hAnsi="Wingdings" w:hint="default"/>
      </w:rPr>
    </w:lvl>
  </w:abstractNum>
  <w:abstractNum w:abstractNumId="17" w15:restartNumberingAfterBreak="0">
    <w:nsid w:val="24201749"/>
    <w:multiLevelType w:val="hybridMultilevel"/>
    <w:tmpl w:val="032AA84C"/>
    <w:lvl w:ilvl="0" w:tplc="04160001">
      <w:start w:val="1"/>
      <w:numFmt w:val="bullet"/>
      <w:lvlText w:val=""/>
      <w:lvlJc w:val="left"/>
      <w:pPr>
        <w:ind w:left="916" w:hanging="360"/>
      </w:pPr>
      <w:rPr>
        <w:rFonts w:ascii="Symbol" w:hAnsi="Symbol" w:hint="default"/>
      </w:rPr>
    </w:lvl>
    <w:lvl w:ilvl="1" w:tplc="04160003" w:tentative="1">
      <w:start w:val="1"/>
      <w:numFmt w:val="bullet"/>
      <w:lvlText w:val="o"/>
      <w:lvlJc w:val="left"/>
      <w:pPr>
        <w:ind w:left="1636" w:hanging="360"/>
      </w:pPr>
      <w:rPr>
        <w:rFonts w:ascii="Courier New" w:hAnsi="Courier New" w:cs="Courier New" w:hint="default"/>
      </w:rPr>
    </w:lvl>
    <w:lvl w:ilvl="2" w:tplc="04160005" w:tentative="1">
      <w:start w:val="1"/>
      <w:numFmt w:val="bullet"/>
      <w:lvlText w:val=""/>
      <w:lvlJc w:val="left"/>
      <w:pPr>
        <w:ind w:left="2356" w:hanging="360"/>
      </w:pPr>
      <w:rPr>
        <w:rFonts w:ascii="Wingdings" w:hAnsi="Wingdings" w:hint="default"/>
      </w:rPr>
    </w:lvl>
    <w:lvl w:ilvl="3" w:tplc="04160001" w:tentative="1">
      <w:start w:val="1"/>
      <w:numFmt w:val="bullet"/>
      <w:lvlText w:val=""/>
      <w:lvlJc w:val="left"/>
      <w:pPr>
        <w:ind w:left="3076" w:hanging="360"/>
      </w:pPr>
      <w:rPr>
        <w:rFonts w:ascii="Symbol" w:hAnsi="Symbol" w:hint="default"/>
      </w:rPr>
    </w:lvl>
    <w:lvl w:ilvl="4" w:tplc="04160003" w:tentative="1">
      <w:start w:val="1"/>
      <w:numFmt w:val="bullet"/>
      <w:lvlText w:val="o"/>
      <w:lvlJc w:val="left"/>
      <w:pPr>
        <w:ind w:left="3796" w:hanging="360"/>
      </w:pPr>
      <w:rPr>
        <w:rFonts w:ascii="Courier New" w:hAnsi="Courier New" w:cs="Courier New" w:hint="default"/>
      </w:rPr>
    </w:lvl>
    <w:lvl w:ilvl="5" w:tplc="04160005" w:tentative="1">
      <w:start w:val="1"/>
      <w:numFmt w:val="bullet"/>
      <w:lvlText w:val=""/>
      <w:lvlJc w:val="left"/>
      <w:pPr>
        <w:ind w:left="4516" w:hanging="360"/>
      </w:pPr>
      <w:rPr>
        <w:rFonts w:ascii="Wingdings" w:hAnsi="Wingdings" w:hint="default"/>
      </w:rPr>
    </w:lvl>
    <w:lvl w:ilvl="6" w:tplc="04160001" w:tentative="1">
      <w:start w:val="1"/>
      <w:numFmt w:val="bullet"/>
      <w:lvlText w:val=""/>
      <w:lvlJc w:val="left"/>
      <w:pPr>
        <w:ind w:left="5236" w:hanging="360"/>
      </w:pPr>
      <w:rPr>
        <w:rFonts w:ascii="Symbol" w:hAnsi="Symbol" w:hint="default"/>
      </w:rPr>
    </w:lvl>
    <w:lvl w:ilvl="7" w:tplc="04160003" w:tentative="1">
      <w:start w:val="1"/>
      <w:numFmt w:val="bullet"/>
      <w:lvlText w:val="o"/>
      <w:lvlJc w:val="left"/>
      <w:pPr>
        <w:ind w:left="5956" w:hanging="360"/>
      </w:pPr>
      <w:rPr>
        <w:rFonts w:ascii="Courier New" w:hAnsi="Courier New" w:cs="Courier New" w:hint="default"/>
      </w:rPr>
    </w:lvl>
    <w:lvl w:ilvl="8" w:tplc="04160005" w:tentative="1">
      <w:start w:val="1"/>
      <w:numFmt w:val="bullet"/>
      <w:lvlText w:val=""/>
      <w:lvlJc w:val="left"/>
      <w:pPr>
        <w:ind w:left="6676" w:hanging="360"/>
      </w:pPr>
      <w:rPr>
        <w:rFonts w:ascii="Wingdings" w:hAnsi="Wingdings" w:hint="default"/>
      </w:rPr>
    </w:lvl>
  </w:abstractNum>
  <w:abstractNum w:abstractNumId="18" w15:restartNumberingAfterBreak="0">
    <w:nsid w:val="266C4708"/>
    <w:multiLevelType w:val="hybridMultilevel"/>
    <w:tmpl w:val="8A5EE2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7800CC9"/>
    <w:multiLevelType w:val="multilevel"/>
    <w:tmpl w:val="4280A5C6"/>
    <w:lvl w:ilvl="0">
      <w:start w:val="8"/>
      <w:numFmt w:val="decimal"/>
      <w:lvlText w:val="%1."/>
      <w:lvlJc w:val="left"/>
      <w:pPr>
        <w:ind w:left="360" w:hanging="360"/>
      </w:pPr>
      <w:rPr>
        <w:rFonts w:hint="default"/>
        <w:sz w:val="22"/>
      </w:rPr>
    </w:lvl>
    <w:lvl w:ilvl="1">
      <w:start w:val="10"/>
      <w:numFmt w:val="decimal"/>
      <w:lvlText w:val="%1.%2."/>
      <w:lvlJc w:val="left"/>
      <w:pPr>
        <w:ind w:left="1020" w:hanging="720"/>
      </w:pPr>
      <w:rPr>
        <w:rFonts w:hint="default"/>
        <w:sz w:val="22"/>
      </w:rPr>
    </w:lvl>
    <w:lvl w:ilvl="2">
      <w:start w:val="1"/>
      <w:numFmt w:val="decimal"/>
      <w:lvlText w:val="%1.%2.%3."/>
      <w:lvlJc w:val="left"/>
      <w:pPr>
        <w:ind w:left="1320" w:hanging="720"/>
      </w:pPr>
      <w:rPr>
        <w:rFonts w:hint="default"/>
        <w:b w:val="0"/>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20" w15:restartNumberingAfterBreak="0">
    <w:nsid w:val="280E5E1C"/>
    <w:multiLevelType w:val="multilevel"/>
    <w:tmpl w:val="37E0F8B0"/>
    <w:lvl w:ilvl="0">
      <w:start w:val="1"/>
      <w:numFmt w:val="decimal"/>
      <w:lvlText w:val="%1."/>
      <w:lvlJc w:val="left"/>
      <w:pPr>
        <w:ind w:left="360" w:hanging="360"/>
      </w:pPr>
      <w:rPr>
        <w:rFonts w:hint="default"/>
        <w:b/>
        <w:bCs/>
        <w:color w:val="auto"/>
        <w:sz w:val="22"/>
        <w:szCs w:val="22"/>
      </w:rPr>
    </w:lvl>
    <w:lvl w:ilvl="1">
      <w:start w:val="1"/>
      <w:numFmt w:val="decimal"/>
      <w:lvlText w:val="%1.%2."/>
      <w:lvlJc w:val="left"/>
      <w:pPr>
        <w:ind w:left="792" w:hanging="432"/>
      </w:pPr>
      <w:rPr>
        <w:b w:val="0"/>
        <w:bCs w:val="0"/>
        <w:i w:val="0"/>
        <w:iCs w:val="0"/>
        <w:color w:val="auto"/>
        <w:sz w:val="24"/>
        <w:szCs w:val="24"/>
      </w:rPr>
    </w:lvl>
    <w:lvl w:ilvl="2">
      <w:start w:val="1"/>
      <w:numFmt w:val="decimal"/>
      <w:lvlText w:val="%1.%2.%3."/>
      <w:lvlJc w:val="left"/>
      <w:pPr>
        <w:ind w:left="2631" w:hanging="504"/>
      </w:pPr>
      <w:rPr>
        <w:b w:val="0"/>
        <w:b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B40A30"/>
    <w:multiLevelType w:val="hybridMultilevel"/>
    <w:tmpl w:val="E5D4A4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7CA054C"/>
    <w:multiLevelType w:val="multilevel"/>
    <w:tmpl w:val="D430EC8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38EE317C"/>
    <w:multiLevelType w:val="multilevel"/>
    <w:tmpl w:val="1BBEAAFC"/>
    <w:lvl w:ilvl="0">
      <w:start w:val="4"/>
      <w:numFmt w:val="decimal"/>
      <w:lvlText w:val="%1."/>
      <w:lvlJc w:val="left"/>
      <w:pPr>
        <w:ind w:left="360" w:hanging="360"/>
      </w:pPr>
      <w:rPr>
        <w:rFonts w:hint="default"/>
        <w:sz w:val="22"/>
      </w:rPr>
    </w:lvl>
    <w:lvl w:ilvl="1">
      <w:start w:val="2"/>
      <w:numFmt w:val="decimal"/>
      <w:lvlText w:val="%1.%2."/>
      <w:lvlJc w:val="left"/>
      <w:pPr>
        <w:ind w:left="1020" w:hanging="720"/>
      </w:pPr>
      <w:rPr>
        <w:rFonts w:hint="default"/>
        <w:sz w:val="22"/>
      </w:rPr>
    </w:lvl>
    <w:lvl w:ilvl="2">
      <w:start w:val="1"/>
      <w:numFmt w:val="decimal"/>
      <w:lvlText w:val="%1.%2.%3."/>
      <w:lvlJc w:val="left"/>
      <w:pPr>
        <w:ind w:left="720" w:hanging="720"/>
      </w:pPr>
      <w:rPr>
        <w:rFonts w:hint="default"/>
        <w:b/>
        <w:bCs/>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24" w15:restartNumberingAfterBreak="0">
    <w:nsid w:val="3B090A77"/>
    <w:multiLevelType w:val="hybridMultilevel"/>
    <w:tmpl w:val="6C64D6AA"/>
    <w:lvl w:ilvl="0" w:tplc="C670577A">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DFE795B"/>
    <w:multiLevelType w:val="multilevel"/>
    <w:tmpl w:val="D1729AFE"/>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bCs/>
        <w:sz w:val="20"/>
      </w:rPr>
    </w:lvl>
    <w:lvl w:ilvl="2">
      <w:start w:val="1"/>
      <w:numFmt w:val="decimal"/>
      <w:isLgl/>
      <w:lvlText w:val="%1.%2.%3"/>
      <w:lvlJc w:val="left"/>
      <w:pPr>
        <w:ind w:left="1080" w:hanging="720"/>
      </w:pPr>
      <w:rPr>
        <w:rFonts w:hint="default"/>
        <w:b/>
        <w:bCs/>
        <w:sz w:val="20"/>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080" w:hanging="720"/>
      </w:pPr>
      <w:rPr>
        <w:rFonts w:hint="default"/>
        <w:b w:val="0"/>
        <w:sz w:val="20"/>
      </w:rPr>
    </w:lvl>
    <w:lvl w:ilvl="5">
      <w:start w:val="1"/>
      <w:numFmt w:val="decimal"/>
      <w:isLgl/>
      <w:lvlText w:val="%1.%2.%3.%4.%5.%6"/>
      <w:lvlJc w:val="left"/>
      <w:pPr>
        <w:ind w:left="1440" w:hanging="1080"/>
      </w:pPr>
      <w:rPr>
        <w:rFonts w:hint="default"/>
        <w:b w:val="0"/>
        <w:sz w:val="20"/>
      </w:rPr>
    </w:lvl>
    <w:lvl w:ilvl="6">
      <w:start w:val="1"/>
      <w:numFmt w:val="decimal"/>
      <w:isLgl/>
      <w:lvlText w:val="%1.%2.%3.%4.%5.%6.%7"/>
      <w:lvlJc w:val="left"/>
      <w:pPr>
        <w:ind w:left="1440" w:hanging="1080"/>
      </w:pPr>
      <w:rPr>
        <w:rFonts w:hint="default"/>
        <w:b w:val="0"/>
        <w:sz w:val="20"/>
      </w:rPr>
    </w:lvl>
    <w:lvl w:ilvl="7">
      <w:start w:val="1"/>
      <w:numFmt w:val="decimal"/>
      <w:isLgl/>
      <w:lvlText w:val="%1.%2.%3.%4.%5.%6.%7.%8"/>
      <w:lvlJc w:val="left"/>
      <w:pPr>
        <w:ind w:left="1800" w:hanging="1440"/>
      </w:pPr>
      <w:rPr>
        <w:rFonts w:hint="default"/>
        <w:b w:val="0"/>
        <w:sz w:val="20"/>
      </w:rPr>
    </w:lvl>
    <w:lvl w:ilvl="8">
      <w:start w:val="1"/>
      <w:numFmt w:val="decimal"/>
      <w:isLgl/>
      <w:lvlText w:val="%1.%2.%3.%4.%5.%6.%7.%8.%9"/>
      <w:lvlJc w:val="left"/>
      <w:pPr>
        <w:ind w:left="1800" w:hanging="1440"/>
      </w:pPr>
      <w:rPr>
        <w:rFonts w:hint="default"/>
        <w:b w:val="0"/>
        <w:sz w:val="20"/>
      </w:rPr>
    </w:lvl>
  </w:abstractNum>
  <w:abstractNum w:abstractNumId="26" w15:restartNumberingAfterBreak="0">
    <w:nsid w:val="44E00210"/>
    <w:multiLevelType w:val="multilevel"/>
    <w:tmpl w:val="D26E75F4"/>
    <w:lvl w:ilvl="0">
      <w:start w:val="4"/>
      <w:numFmt w:val="decimal"/>
      <w:lvlText w:val="%1."/>
      <w:lvlJc w:val="left"/>
      <w:pPr>
        <w:ind w:left="360" w:hanging="360"/>
      </w:pPr>
      <w:rPr>
        <w:rFonts w:hint="default"/>
        <w:sz w:val="22"/>
      </w:rPr>
    </w:lvl>
    <w:lvl w:ilvl="1">
      <w:start w:val="2"/>
      <w:numFmt w:val="decimal"/>
      <w:lvlText w:val="%1.%2."/>
      <w:lvlJc w:val="left"/>
      <w:pPr>
        <w:ind w:left="1020" w:hanging="720"/>
      </w:pPr>
      <w:rPr>
        <w:rFonts w:hint="default"/>
        <w:sz w:val="22"/>
      </w:rPr>
    </w:lvl>
    <w:lvl w:ilvl="2">
      <w:start w:val="1"/>
      <w:numFmt w:val="decimal"/>
      <w:lvlText w:val="%1.%2.%3."/>
      <w:lvlJc w:val="left"/>
      <w:pPr>
        <w:ind w:left="720" w:hanging="720"/>
      </w:pPr>
      <w:rPr>
        <w:rFonts w:hint="default"/>
        <w:b/>
        <w:bCs/>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27" w15:restartNumberingAfterBreak="0">
    <w:nsid w:val="44FA71C4"/>
    <w:multiLevelType w:val="hybridMultilevel"/>
    <w:tmpl w:val="C2EED3CA"/>
    <w:lvl w:ilvl="0" w:tplc="97285CD4">
      <w:start w:val="13"/>
      <w:numFmt w:val="decimal"/>
      <w:lvlText w:val="4.%1"/>
      <w:lvlJc w:val="left"/>
      <w:pPr>
        <w:ind w:left="76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FC03A18"/>
    <w:multiLevelType w:val="multilevel"/>
    <w:tmpl w:val="3286C5D4"/>
    <w:lvl w:ilvl="0">
      <w:start w:val="4"/>
      <w:numFmt w:val="decimal"/>
      <w:lvlText w:val="%1."/>
      <w:lvlJc w:val="left"/>
      <w:pPr>
        <w:ind w:left="360" w:hanging="360"/>
      </w:pPr>
      <w:rPr>
        <w:rFonts w:hint="default"/>
        <w:sz w:val="22"/>
      </w:rPr>
    </w:lvl>
    <w:lvl w:ilvl="1">
      <w:start w:val="9"/>
      <w:numFmt w:val="decimal"/>
      <w:lvlText w:val="%1.%2."/>
      <w:lvlJc w:val="left"/>
      <w:pPr>
        <w:ind w:left="1020" w:hanging="720"/>
      </w:pPr>
      <w:rPr>
        <w:rFonts w:hint="default"/>
        <w:sz w:val="22"/>
      </w:rPr>
    </w:lvl>
    <w:lvl w:ilvl="2">
      <w:start w:val="1"/>
      <w:numFmt w:val="decimal"/>
      <w:lvlText w:val="%1.%2.%3."/>
      <w:lvlJc w:val="left"/>
      <w:pPr>
        <w:ind w:left="1320" w:hanging="720"/>
      </w:pPr>
      <w:rPr>
        <w:rFonts w:hint="default"/>
        <w:b w:val="0"/>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29" w15:restartNumberingAfterBreak="0">
    <w:nsid w:val="534261CE"/>
    <w:multiLevelType w:val="multilevel"/>
    <w:tmpl w:val="BA8E812A"/>
    <w:lvl w:ilvl="0">
      <w:start w:val="6"/>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30" w15:restartNumberingAfterBreak="0">
    <w:nsid w:val="546E3BC8"/>
    <w:multiLevelType w:val="hybridMultilevel"/>
    <w:tmpl w:val="3518394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66472C4"/>
    <w:multiLevelType w:val="hybridMultilevel"/>
    <w:tmpl w:val="AFC837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6831D81"/>
    <w:multiLevelType w:val="multilevel"/>
    <w:tmpl w:val="D1729AFE"/>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bCs/>
        <w:sz w:val="20"/>
      </w:rPr>
    </w:lvl>
    <w:lvl w:ilvl="2">
      <w:start w:val="1"/>
      <w:numFmt w:val="decimal"/>
      <w:isLgl/>
      <w:lvlText w:val="%1.%2.%3"/>
      <w:lvlJc w:val="left"/>
      <w:pPr>
        <w:ind w:left="1080" w:hanging="720"/>
      </w:pPr>
      <w:rPr>
        <w:rFonts w:hint="default"/>
        <w:b/>
        <w:bCs/>
        <w:sz w:val="20"/>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080" w:hanging="720"/>
      </w:pPr>
      <w:rPr>
        <w:rFonts w:hint="default"/>
        <w:b w:val="0"/>
        <w:sz w:val="20"/>
      </w:rPr>
    </w:lvl>
    <w:lvl w:ilvl="5">
      <w:start w:val="1"/>
      <w:numFmt w:val="decimal"/>
      <w:isLgl/>
      <w:lvlText w:val="%1.%2.%3.%4.%5.%6"/>
      <w:lvlJc w:val="left"/>
      <w:pPr>
        <w:ind w:left="1440" w:hanging="1080"/>
      </w:pPr>
      <w:rPr>
        <w:rFonts w:hint="default"/>
        <w:b w:val="0"/>
        <w:sz w:val="20"/>
      </w:rPr>
    </w:lvl>
    <w:lvl w:ilvl="6">
      <w:start w:val="1"/>
      <w:numFmt w:val="decimal"/>
      <w:isLgl/>
      <w:lvlText w:val="%1.%2.%3.%4.%5.%6.%7"/>
      <w:lvlJc w:val="left"/>
      <w:pPr>
        <w:ind w:left="1440" w:hanging="1080"/>
      </w:pPr>
      <w:rPr>
        <w:rFonts w:hint="default"/>
        <w:b w:val="0"/>
        <w:sz w:val="20"/>
      </w:rPr>
    </w:lvl>
    <w:lvl w:ilvl="7">
      <w:start w:val="1"/>
      <w:numFmt w:val="decimal"/>
      <w:isLgl/>
      <w:lvlText w:val="%1.%2.%3.%4.%5.%6.%7.%8"/>
      <w:lvlJc w:val="left"/>
      <w:pPr>
        <w:ind w:left="1800" w:hanging="1440"/>
      </w:pPr>
      <w:rPr>
        <w:rFonts w:hint="default"/>
        <w:b w:val="0"/>
        <w:sz w:val="20"/>
      </w:rPr>
    </w:lvl>
    <w:lvl w:ilvl="8">
      <w:start w:val="1"/>
      <w:numFmt w:val="decimal"/>
      <w:isLgl/>
      <w:lvlText w:val="%1.%2.%3.%4.%5.%6.%7.%8.%9"/>
      <w:lvlJc w:val="left"/>
      <w:pPr>
        <w:ind w:left="1800" w:hanging="1440"/>
      </w:pPr>
      <w:rPr>
        <w:rFonts w:hint="default"/>
        <w:b w:val="0"/>
        <w:sz w:val="20"/>
      </w:rPr>
    </w:lvl>
  </w:abstractNum>
  <w:abstractNum w:abstractNumId="33" w15:restartNumberingAfterBreak="0">
    <w:nsid w:val="5A8031D9"/>
    <w:multiLevelType w:val="hybridMultilevel"/>
    <w:tmpl w:val="FEA0E5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1DD361E"/>
    <w:multiLevelType w:val="multilevel"/>
    <w:tmpl w:val="0E86A912"/>
    <w:lvl w:ilvl="0">
      <w:start w:val="1"/>
      <w:numFmt w:val="decimal"/>
      <w:lvlText w:val="%1."/>
      <w:lvlJc w:val="left"/>
      <w:pPr>
        <w:ind w:left="502" w:hanging="360"/>
      </w:pPr>
      <w:rPr>
        <w:rFonts w:hint="default"/>
        <w:b/>
        <w:i w:val="0"/>
      </w:rPr>
    </w:lvl>
    <w:lvl w:ilvl="1">
      <w:start w:val="1"/>
      <w:numFmt w:val="decimal"/>
      <w:suff w:val="space"/>
      <w:lvlText w:val="%1.%2."/>
      <w:lvlJc w:val="left"/>
      <w:pPr>
        <w:ind w:left="851"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Times New Roman" w:hAnsi="Times New Roman" w:cs="Times New Roman"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43C16E7"/>
    <w:multiLevelType w:val="hybridMultilevel"/>
    <w:tmpl w:val="08D8966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2614BB5"/>
    <w:multiLevelType w:val="hybridMultilevel"/>
    <w:tmpl w:val="679AFC58"/>
    <w:lvl w:ilvl="0" w:tplc="04160017">
      <w:start w:val="1"/>
      <w:numFmt w:val="lowerLetter"/>
      <w:lvlText w:val="%1)"/>
      <w:lvlJc w:val="left"/>
      <w:pPr>
        <w:ind w:left="916" w:hanging="360"/>
      </w:pPr>
    </w:lvl>
    <w:lvl w:ilvl="1" w:tplc="04160019" w:tentative="1">
      <w:start w:val="1"/>
      <w:numFmt w:val="lowerLetter"/>
      <w:lvlText w:val="%2."/>
      <w:lvlJc w:val="left"/>
      <w:pPr>
        <w:ind w:left="1636" w:hanging="360"/>
      </w:pPr>
    </w:lvl>
    <w:lvl w:ilvl="2" w:tplc="0416001B">
      <w:start w:val="1"/>
      <w:numFmt w:val="lowerRoman"/>
      <w:lvlText w:val="%3."/>
      <w:lvlJc w:val="right"/>
      <w:pPr>
        <w:ind w:left="2356" w:hanging="180"/>
      </w:pPr>
    </w:lvl>
    <w:lvl w:ilvl="3" w:tplc="0416000F" w:tentative="1">
      <w:start w:val="1"/>
      <w:numFmt w:val="decimal"/>
      <w:lvlText w:val="%4."/>
      <w:lvlJc w:val="left"/>
      <w:pPr>
        <w:ind w:left="3076" w:hanging="360"/>
      </w:pPr>
    </w:lvl>
    <w:lvl w:ilvl="4" w:tplc="04160019" w:tentative="1">
      <w:start w:val="1"/>
      <w:numFmt w:val="lowerLetter"/>
      <w:lvlText w:val="%5."/>
      <w:lvlJc w:val="left"/>
      <w:pPr>
        <w:ind w:left="3796" w:hanging="360"/>
      </w:pPr>
    </w:lvl>
    <w:lvl w:ilvl="5" w:tplc="0416001B" w:tentative="1">
      <w:start w:val="1"/>
      <w:numFmt w:val="lowerRoman"/>
      <w:lvlText w:val="%6."/>
      <w:lvlJc w:val="right"/>
      <w:pPr>
        <w:ind w:left="4516" w:hanging="180"/>
      </w:pPr>
    </w:lvl>
    <w:lvl w:ilvl="6" w:tplc="0416000F" w:tentative="1">
      <w:start w:val="1"/>
      <w:numFmt w:val="decimal"/>
      <w:lvlText w:val="%7."/>
      <w:lvlJc w:val="left"/>
      <w:pPr>
        <w:ind w:left="5236" w:hanging="360"/>
      </w:pPr>
    </w:lvl>
    <w:lvl w:ilvl="7" w:tplc="04160019" w:tentative="1">
      <w:start w:val="1"/>
      <w:numFmt w:val="lowerLetter"/>
      <w:lvlText w:val="%8."/>
      <w:lvlJc w:val="left"/>
      <w:pPr>
        <w:ind w:left="5956" w:hanging="360"/>
      </w:pPr>
    </w:lvl>
    <w:lvl w:ilvl="8" w:tplc="0416001B" w:tentative="1">
      <w:start w:val="1"/>
      <w:numFmt w:val="lowerRoman"/>
      <w:lvlText w:val="%9."/>
      <w:lvlJc w:val="right"/>
      <w:pPr>
        <w:ind w:left="6676" w:hanging="180"/>
      </w:pPr>
    </w:lvl>
  </w:abstractNum>
  <w:abstractNum w:abstractNumId="37" w15:restartNumberingAfterBreak="0">
    <w:nsid w:val="7C60325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5"/>
  </w:num>
  <w:num w:numId="2">
    <w:abstractNumId w:val="25"/>
  </w:num>
  <w:num w:numId="3">
    <w:abstractNumId w:val="8"/>
  </w:num>
  <w:num w:numId="4">
    <w:abstractNumId w:val="23"/>
  </w:num>
  <w:num w:numId="5">
    <w:abstractNumId w:val="26"/>
  </w:num>
  <w:num w:numId="6">
    <w:abstractNumId w:val="28"/>
  </w:num>
  <w:num w:numId="7">
    <w:abstractNumId w:val="27"/>
  </w:num>
  <w:num w:numId="8">
    <w:abstractNumId w:val="4"/>
  </w:num>
  <w:num w:numId="9">
    <w:abstractNumId w:val="13"/>
  </w:num>
  <w:num w:numId="10">
    <w:abstractNumId w:val="37"/>
  </w:num>
  <w:num w:numId="11">
    <w:abstractNumId w:val="18"/>
  </w:num>
  <w:num w:numId="12">
    <w:abstractNumId w:val="34"/>
  </w:num>
  <w:num w:numId="13">
    <w:abstractNumId w:val="24"/>
  </w:num>
  <w:num w:numId="14">
    <w:abstractNumId w:val="31"/>
  </w:num>
  <w:num w:numId="15">
    <w:abstractNumId w:val="6"/>
  </w:num>
  <w:num w:numId="16">
    <w:abstractNumId w:val="19"/>
  </w:num>
  <w:num w:numId="17">
    <w:abstractNumId w:val="29"/>
  </w:num>
  <w:num w:numId="18">
    <w:abstractNumId w:val="2"/>
  </w:num>
  <w:num w:numId="19">
    <w:abstractNumId w:val="12"/>
  </w:num>
  <w:num w:numId="20">
    <w:abstractNumId w:val="32"/>
  </w:num>
  <w:num w:numId="21">
    <w:abstractNumId w:val="10"/>
  </w:num>
  <w:num w:numId="22">
    <w:abstractNumId w:val="7"/>
  </w:num>
  <w:num w:numId="23">
    <w:abstractNumId w:val="36"/>
  </w:num>
  <w:num w:numId="24">
    <w:abstractNumId w:val="30"/>
  </w:num>
  <w:num w:numId="25">
    <w:abstractNumId w:val="0"/>
  </w:num>
  <w:num w:numId="26">
    <w:abstractNumId w:val="5"/>
  </w:num>
  <w:num w:numId="27">
    <w:abstractNumId w:val="22"/>
  </w:num>
  <w:num w:numId="28">
    <w:abstractNumId w:val="9"/>
  </w:num>
  <w:num w:numId="29">
    <w:abstractNumId w:val="17"/>
  </w:num>
  <w:num w:numId="30">
    <w:abstractNumId w:val="14"/>
  </w:num>
  <w:num w:numId="31">
    <w:abstractNumId w:val="33"/>
  </w:num>
  <w:num w:numId="32">
    <w:abstractNumId w:val="20"/>
  </w:num>
  <w:num w:numId="33">
    <w:abstractNumId w:val="35"/>
  </w:num>
  <w:num w:numId="34">
    <w:abstractNumId w:val="15"/>
  </w:num>
  <w:num w:numId="35">
    <w:abstractNumId w:val="1"/>
  </w:num>
  <w:num w:numId="36">
    <w:abstractNumId w:val="1"/>
    <w:lvlOverride w:ilvl="0">
      <w:startOverride w:val="1"/>
    </w:lvlOverride>
  </w:num>
  <w:num w:numId="37">
    <w:abstractNumId w:val="3"/>
  </w:num>
  <w:num w:numId="38">
    <w:abstractNumId w:val="2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1"/>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051"/>
    <w:rsid w:val="00006BE4"/>
    <w:rsid w:val="00025D8C"/>
    <w:rsid w:val="0003515E"/>
    <w:rsid w:val="00040A1A"/>
    <w:rsid w:val="000436F0"/>
    <w:rsid w:val="000603B3"/>
    <w:rsid w:val="000637A8"/>
    <w:rsid w:val="00076754"/>
    <w:rsid w:val="000837CA"/>
    <w:rsid w:val="000B56D3"/>
    <w:rsid w:val="000D527C"/>
    <w:rsid w:val="000D6B07"/>
    <w:rsid w:val="000E4F39"/>
    <w:rsid w:val="00100ABC"/>
    <w:rsid w:val="0010693D"/>
    <w:rsid w:val="0011169A"/>
    <w:rsid w:val="00120F0E"/>
    <w:rsid w:val="00122FA8"/>
    <w:rsid w:val="001232E2"/>
    <w:rsid w:val="00140924"/>
    <w:rsid w:val="00141A98"/>
    <w:rsid w:val="00150B72"/>
    <w:rsid w:val="00151B87"/>
    <w:rsid w:val="00162CF5"/>
    <w:rsid w:val="0016631D"/>
    <w:rsid w:val="001674FF"/>
    <w:rsid w:val="00170221"/>
    <w:rsid w:val="00177DB6"/>
    <w:rsid w:val="00186051"/>
    <w:rsid w:val="001864B9"/>
    <w:rsid w:val="001A0049"/>
    <w:rsid w:val="001B31C9"/>
    <w:rsid w:val="001C40B0"/>
    <w:rsid w:val="001D6980"/>
    <w:rsid w:val="001D7854"/>
    <w:rsid w:val="001F4D87"/>
    <w:rsid w:val="00210E71"/>
    <w:rsid w:val="002138D1"/>
    <w:rsid w:val="00221550"/>
    <w:rsid w:val="00232427"/>
    <w:rsid w:val="002325CC"/>
    <w:rsid w:val="00265300"/>
    <w:rsid w:val="0026530F"/>
    <w:rsid w:val="002743C5"/>
    <w:rsid w:val="00284F66"/>
    <w:rsid w:val="00294AD5"/>
    <w:rsid w:val="002A0D70"/>
    <w:rsid w:val="002B77D6"/>
    <w:rsid w:val="002C088B"/>
    <w:rsid w:val="002C4163"/>
    <w:rsid w:val="002D1A09"/>
    <w:rsid w:val="002E6BA9"/>
    <w:rsid w:val="002F7933"/>
    <w:rsid w:val="00301388"/>
    <w:rsid w:val="003117A0"/>
    <w:rsid w:val="0031503A"/>
    <w:rsid w:val="00326060"/>
    <w:rsid w:val="00365AD6"/>
    <w:rsid w:val="0039513C"/>
    <w:rsid w:val="003B10D0"/>
    <w:rsid w:val="003B6444"/>
    <w:rsid w:val="003D7974"/>
    <w:rsid w:val="003E16EB"/>
    <w:rsid w:val="003E1869"/>
    <w:rsid w:val="003E6B1E"/>
    <w:rsid w:val="003F041F"/>
    <w:rsid w:val="00401366"/>
    <w:rsid w:val="00410BCA"/>
    <w:rsid w:val="004114F6"/>
    <w:rsid w:val="0041662D"/>
    <w:rsid w:val="00430B95"/>
    <w:rsid w:val="0043213E"/>
    <w:rsid w:val="004323D1"/>
    <w:rsid w:val="00447BAE"/>
    <w:rsid w:val="0045115D"/>
    <w:rsid w:val="00475666"/>
    <w:rsid w:val="00490675"/>
    <w:rsid w:val="004918AD"/>
    <w:rsid w:val="004A06FD"/>
    <w:rsid w:val="004A56D9"/>
    <w:rsid w:val="004E0DD8"/>
    <w:rsid w:val="004F11AB"/>
    <w:rsid w:val="0050184C"/>
    <w:rsid w:val="00505FEC"/>
    <w:rsid w:val="00507D76"/>
    <w:rsid w:val="005101C7"/>
    <w:rsid w:val="00512C9D"/>
    <w:rsid w:val="00513BA1"/>
    <w:rsid w:val="00514118"/>
    <w:rsid w:val="00516C86"/>
    <w:rsid w:val="00526335"/>
    <w:rsid w:val="00527935"/>
    <w:rsid w:val="00537E50"/>
    <w:rsid w:val="00545319"/>
    <w:rsid w:val="0054740E"/>
    <w:rsid w:val="00553E7D"/>
    <w:rsid w:val="00582AF0"/>
    <w:rsid w:val="005B0F71"/>
    <w:rsid w:val="005C41CF"/>
    <w:rsid w:val="005E27CB"/>
    <w:rsid w:val="00637344"/>
    <w:rsid w:val="00644A70"/>
    <w:rsid w:val="00654CE6"/>
    <w:rsid w:val="00657723"/>
    <w:rsid w:val="0066409D"/>
    <w:rsid w:val="00666BB7"/>
    <w:rsid w:val="00674866"/>
    <w:rsid w:val="006976EF"/>
    <w:rsid w:val="006A2026"/>
    <w:rsid w:val="006B0341"/>
    <w:rsid w:val="006B63C5"/>
    <w:rsid w:val="006C1AAD"/>
    <w:rsid w:val="006C229B"/>
    <w:rsid w:val="006D3E1C"/>
    <w:rsid w:val="006E4E80"/>
    <w:rsid w:val="00703FC5"/>
    <w:rsid w:val="00710211"/>
    <w:rsid w:val="00723E63"/>
    <w:rsid w:val="00740CC2"/>
    <w:rsid w:val="007470BE"/>
    <w:rsid w:val="00754471"/>
    <w:rsid w:val="00770484"/>
    <w:rsid w:val="00771ACC"/>
    <w:rsid w:val="007843A4"/>
    <w:rsid w:val="007C31ED"/>
    <w:rsid w:val="007D5471"/>
    <w:rsid w:val="007E529F"/>
    <w:rsid w:val="007E7C37"/>
    <w:rsid w:val="0080577D"/>
    <w:rsid w:val="00805B59"/>
    <w:rsid w:val="00813229"/>
    <w:rsid w:val="00815D42"/>
    <w:rsid w:val="008258E9"/>
    <w:rsid w:val="008371FB"/>
    <w:rsid w:val="00844893"/>
    <w:rsid w:val="00847D44"/>
    <w:rsid w:val="008668B6"/>
    <w:rsid w:val="00877DEC"/>
    <w:rsid w:val="008813D3"/>
    <w:rsid w:val="00881A0E"/>
    <w:rsid w:val="00886B8E"/>
    <w:rsid w:val="008A582D"/>
    <w:rsid w:val="008B1D1D"/>
    <w:rsid w:val="008B7BDA"/>
    <w:rsid w:val="008C5EDD"/>
    <w:rsid w:val="008D3FDE"/>
    <w:rsid w:val="00900828"/>
    <w:rsid w:val="009162B2"/>
    <w:rsid w:val="0092546D"/>
    <w:rsid w:val="00943558"/>
    <w:rsid w:val="00943574"/>
    <w:rsid w:val="00947F56"/>
    <w:rsid w:val="009516B0"/>
    <w:rsid w:val="00956270"/>
    <w:rsid w:val="00963B46"/>
    <w:rsid w:val="00966274"/>
    <w:rsid w:val="009704CF"/>
    <w:rsid w:val="00984842"/>
    <w:rsid w:val="00991036"/>
    <w:rsid w:val="00994763"/>
    <w:rsid w:val="009A15EA"/>
    <w:rsid w:val="009B0FCD"/>
    <w:rsid w:val="009B4D51"/>
    <w:rsid w:val="009D22A9"/>
    <w:rsid w:val="009D387C"/>
    <w:rsid w:val="009E5A28"/>
    <w:rsid w:val="00A04DD4"/>
    <w:rsid w:val="00A15E7B"/>
    <w:rsid w:val="00A16100"/>
    <w:rsid w:val="00A40164"/>
    <w:rsid w:val="00A53A4C"/>
    <w:rsid w:val="00A54F4D"/>
    <w:rsid w:val="00A7218B"/>
    <w:rsid w:val="00A91D01"/>
    <w:rsid w:val="00AB2944"/>
    <w:rsid w:val="00AB6EE8"/>
    <w:rsid w:val="00AC43C3"/>
    <w:rsid w:val="00AD4C48"/>
    <w:rsid w:val="00AF52BB"/>
    <w:rsid w:val="00B16C63"/>
    <w:rsid w:val="00B42115"/>
    <w:rsid w:val="00B550BF"/>
    <w:rsid w:val="00B66249"/>
    <w:rsid w:val="00B72DCB"/>
    <w:rsid w:val="00B82068"/>
    <w:rsid w:val="00B87879"/>
    <w:rsid w:val="00B87AB1"/>
    <w:rsid w:val="00BC12D9"/>
    <w:rsid w:val="00BC6EEB"/>
    <w:rsid w:val="00C10737"/>
    <w:rsid w:val="00C44227"/>
    <w:rsid w:val="00C75260"/>
    <w:rsid w:val="00C762AB"/>
    <w:rsid w:val="00C828E1"/>
    <w:rsid w:val="00C8369C"/>
    <w:rsid w:val="00C94A43"/>
    <w:rsid w:val="00C97288"/>
    <w:rsid w:val="00CC69CC"/>
    <w:rsid w:val="00CD1279"/>
    <w:rsid w:val="00CF1639"/>
    <w:rsid w:val="00CF2452"/>
    <w:rsid w:val="00CF7A6F"/>
    <w:rsid w:val="00D13326"/>
    <w:rsid w:val="00D20031"/>
    <w:rsid w:val="00D3284E"/>
    <w:rsid w:val="00D418D7"/>
    <w:rsid w:val="00D50F60"/>
    <w:rsid w:val="00D572C3"/>
    <w:rsid w:val="00D80236"/>
    <w:rsid w:val="00D83844"/>
    <w:rsid w:val="00D85B23"/>
    <w:rsid w:val="00DA72AF"/>
    <w:rsid w:val="00DB0539"/>
    <w:rsid w:val="00DF2AEC"/>
    <w:rsid w:val="00E05A21"/>
    <w:rsid w:val="00E148E4"/>
    <w:rsid w:val="00E16642"/>
    <w:rsid w:val="00E27B4E"/>
    <w:rsid w:val="00E31AAD"/>
    <w:rsid w:val="00E44422"/>
    <w:rsid w:val="00E445B6"/>
    <w:rsid w:val="00E468C7"/>
    <w:rsid w:val="00E65C68"/>
    <w:rsid w:val="00E709AF"/>
    <w:rsid w:val="00E75985"/>
    <w:rsid w:val="00E776B4"/>
    <w:rsid w:val="00E917C1"/>
    <w:rsid w:val="00E91DF9"/>
    <w:rsid w:val="00E971DC"/>
    <w:rsid w:val="00EB02E3"/>
    <w:rsid w:val="00EC1873"/>
    <w:rsid w:val="00EC5DC6"/>
    <w:rsid w:val="00EC627A"/>
    <w:rsid w:val="00EC7A0E"/>
    <w:rsid w:val="00EF069B"/>
    <w:rsid w:val="00EF17BB"/>
    <w:rsid w:val="00EF2374"/>
    <w:rsid w:val="00F108DB"/>
    <w:rsid w:val="00F37806"/>
    <w:rsid w:val="00F40FAE"/>
    <w:rsid w:val="00F42A4D"/>
    <w:rsid w:val="00F61B44"/>
    <w:rsid w:val="00F713E4"/>
    <w:rsid w:val="00F82854"/>
    <w:rsid w:val="00F87B54"/>
    <w:rsid w:val="00FA3A86"/>
    <w:rsid w:val="00FC30AC"/>
    <w:rsid w:val="00FC34FE"/>
    <w:rsid w:val="00FE2373"/>
    <w:rsid w:val="00FF23FA"/>
    <w:rsid w:val="00FF42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A9231"/>
  <w15:docId w15:val="{51991A93-9591-4081-883E-B53EE04AF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D4C4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301388"/>
    <w:pPr>
      <w:ind w:left="1193" w:hanging="425"/>
      <w:outlineLvl w:val="0"/>
    </w:pPr>
    <w:rPr>
      <w:rFonts w:ascii="Arial" w:eastAsia="Arial" w:hAnsi="Arial" w:cs="Arial"/>
      <w:b/>
      <w:b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01388"/>
    <w:pPr>
      <w:tabs>
        <w:tab w:val="center" w:pos="4252"/>
        <w:tab w:val="right" w:pos="8504"/>
      </w:tabs>
    </w:pPr>
  </w:style>
  <w:style w:type="character" w:customStyle="1" w:styleId="CabealhoChar">
    <w:name w:val="Cabeçalho Char"/>
    <w:basedOn w:val="Fontepargpadro"/>
    <w:link w:val="Cabealho"/>
    <w:uiPriority w:val="99"/>
    <w:rsid w:val="00301388"/>
  </w:style>
  <w:style w:type="paragraph" w:styleId="Rodap">
    <w:name w:val="footer"/>
    <w:basedOn w:val="Normal"/>
    <w:link w:val="RodapChar"/>
    <w:uiPriority w:val="99"/>
    <w:unhideWhenUsed/>
    <w:rsid w:val="00301388"/>
    <w:pPr>
      <w:tabs>
        <w:tab w:val="center" w:pos="4252"/>
        <w:tab w:val="right" w:pos="8504"/>
      </w:tabs>
    </w:pPr>
  </w:style>
  <w:style w:type="character" w:customStyle="1" w:styleId="RodapChar">
    <w:name w:val="Rodapé Char"/>
    <w:basedOn w:val="Fontepargpadro"/>
    <w:link w:val="Rodap"/>
    <w:uiPriority w:val="99"/>
    <w:rsid w:val="00301388"/>
  </w:style>
  <w:style w:type="paragraph" w:styleId="Corpodetexto">
    <w:name w:val="Body Text"/>
    <w:basedOn w:val="Normal"/>
    <w:link w:val="CorpodetextoChar"/>
    <w:uiPriority w:val="1"/>
    <w:qFormat/>
    <w:rsid w:val="00301388"/>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301388"/>
    <w:rPr>
      <w:rFonts w:ascii="Arial MT" w:eastAsia="Arial MT" w:hAnsi="Arial MT" w:cs="Arial MT"/>
      <w:lang w:val="pt-PT"/>
    </w:rPr>
  </w:style>
  <w:style w:type="character" w:customStyle="1" w:styleId="Ttulo1Char">
    <w:name w:val="Título 1 Char"/>
    <w:basedOn w:val="Fontepargpadro"/>
    <w:link w:val="Ttulo1"/>
    <w:uiPriority w:val="9"/>
    <w:rsid w:val="00301388"/>
    <w:rPr>
      <w:rFonts w:ascii="Arial" w:eastAsia="Arial" w:hAnsi="Arial" w:cs="Arial"/>
      <w:b/>
      <w:bCs/>
      <w:lang w:val="pt-PT"/>
    </w:rPr>
  </w:style>
  <w:style w:type="paragraph" w:styleId="PargrafodaLista">
    <w:name w:val="List Paragraph"/>
    <w:aliases w:val="Normal com bullets,Tópico1,DOCs_Paragrafo-1,List I Paragraph,SheParágrafo da Lista"/>
    <w:basedOn w:val="Normal"/>
    <w:link w:val="PargrafodaListaChar"/>
    <w:uiPriority w:val="34"/>
    <w:qFormat/>
    <w:rsid w:val="00301388"/>
    <w:pPr>
      <w:ind w:left="720"/>
      <w:contextualSpacing/>
    </w:pPr>
  </w:style>
  <w:style w:type="character" w:customStyle="1" w:styleId="PargrafodaListaChar">
    <w:name w:val="Parágrafo da Lista Char"/>
    <w:aliases w:val="Normal com bullets Char,Tópico1 Char,DOCs_Paragrafo-1 Char,List I Paragraph Char,SheParágrafo da Lista Char"/>
    <w:basedOn w:val="Fontepargpadro"/>
    <w:link w:val="PargrafodaLista"/>
    <w:uiPriority w:val="34"/>
    <w:qFormat/>
    <w:rsid w:val="00984842"/>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unhideWhenUsed/>
    <w:qFormat/>
    <w:rsid w:val="00984842"/>
    <w:rPr>
      <w:sz w:val="20"/>
      <w:szCs w:val="20"/>
    </w:rPr>
  </w:style>
  <w:style w:type="character" w:customStyle="1" w:styleId="TextodecomentrioChar">
    <w:name w:val="Texto de comentário Char"/>
    <w:basedOn w:val="Fontepargpadro"/>
    <w:link w:val="Textodecomentrio"/>
    <w:uiPriority w:val="99"/>
    <w:qFormat/>
    <w:rsid w:val="00984842"/>
    <w:rPr>
      <w:rFonts w:ascii="Times New Roman" w:eastAsia="Times New Roman" w:hAnsi="Times New Roman" w:cs="Times New Roman"/>
      <w:sz w:val="20"/>
      <w:szCs w:val="20"/>
      <w:lang w:eastAsia="pt-BR"/>
    </w:rPr>
  </w:style>
  <w:style w:type="paragraph" w:customStyle="1" w:styleId="Default">
    <w:name w:val="Default"/>
    <w:rsid w:val="0092546D"/>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39"/>
    <w:rsid w:val="0092546D"/>
    <w:pPr>
      <w:spacing w:after="0" w:line="240" w:lineRule="auto"/>
    </w:pPr>
    <w:rPr>
      <w:rFonts w:ascii="Calibri" w:eastAsia="Calibri"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2546D"/>
    <w:rPr>
      <w:color w:val="0563C1"/>
      <w:u w:val="single"/>
    </w:rPr>
  </w:style>
  <w:style w:type="paragraph" w:customStyle="1" w:styleId="Nivel2">
    <w:name w:val="Nivel 2"/>
    <w:basedOn w:val="Normal"/>
    <w:link w:val="Nivel2Char"/>
    <w:autoRedefine/>
    <w:qFormat/>
    <w:rsid w:val="00F37806"/>
    <w:pPr>
      <w:ind w:right="227"/>
      <w:jc w:val="both"/>
    </w:pPr>
    <w:rPr>
      <w:rFonts w:ascii="Arial" w:eastAsia="Arial MT" w:hAnsi="Arial" w:cs="Arial"/>
      <w:bCs/>
      <w:sz w:val="22"/>
      <w:szCs w:val="22"/>
      <w:lang w:val="pt-PT" w:eastAsia="en-US"/>
    </w:rPr>
  </w:style>
  <w:style w:type="character" w:customStyle="1" w:styleId="Nivel2Char">
    <w:name w:val="Nivel 2 Char"/>
    <w:basedOn w:val="Fontepargpadro"/>
    <w:link w:val="Nivel2"/>
    <w:locked/>
    <w:rsid w:val="00F37806"/>
    <w:rPr>
      <w:rFonts w:ascii="Arial" w:eastAsia="Arial MT" w:hAnsi="Arial" w:cs="Arial"/>
      <w:bCs/>
      <w:lang w:val="pt-PT"/>
    </w:rPr>
  </w:style>
  <w:style w:type="paragraph" w:customStyle="1" w:styleId="Nvel1-SemNum">
    <w:name w:val="Nível 1-Sem Num"/>
    <w:basedOn w:val="Normal"/>
    <w:link w:val="Nvel1-SemNumChar"/>
    <w:autoRedefine/>
    <w:qFormat/>
    <w:rsid w:val="0092546D"/>
    <w:pPr>
      <w:keepNext/>
      <w:keepLines/>
      <w:framePr w:hSpace="141" w:wrap="around" w:vAnchor="text" w:hAnchor="text" w:xAlign="center" w:y="1"/>
      <w:tabs>
        <w:tab w:val="left" w:pos="567"/>
      </w:tabs>
      <w:spacing w:before="240" w:after="120" w:line="276" w:lineRule="auto"/>
      <w:ind w:left="300"/>
      <w:suppressOverlap/>
      <w:jc w:val="both"/>
      <w:outlineLvl w:val="1"/>
    </w:pPr>
    <w:rPr>
      <w:rFonts w:ascii="Arial" w:eastAsiaTheme="majorEastAsia" w:hAnsi="Arial" w:cs="Arial"/>
      <w:b/>
      <w:bCs/>
      <w:color w:val="000000" w:themeColor="text1"/>
      <w:sz w:val="20"/>
      <w:szCs w:val="20"/>
    </w:rPr>
  </w:style>
  <w:style w:type="character" w:customStyle="1" w:styleId="Nvel1-SemNumChar">
    <w:name w:val="Nível 1-Sem Num Char"/>
    <w:basedOn w:val="Fontepargpadro"/>
    <w:link w:val="Nvel1-SemNum"/>
    <w:rsid w:val="0092546D"/>
    <w:rPr>
      <w:rFonts w:ascii="Arial" w:eastAsiaTheme="majorEastAsia" w:hAnsi="Arial" w:cs="Arial"/>
      <w:b/>
      <w:bCs/>
      <w:color w:val="000000" w:themeColor="text1"/>
      <w:sz w:val="20"/>
      <w:szCs w:val="20"/>
      <w:lang w:eastAsia="pt-BR"/>
    </w:rPr>
  </w:style>
  <w:style w:type="paragraph" w:customStyle="1" w:styleId="Nvel3-R">
    <w:name w:val="Nível 3-R"/>
    <w:basedOn w:val="Normal"/>
    <w:link w:val="Nvel3-RChar"/>
    <w:autoRedefine/>
    <w:qFormat/>
    <w:rsid w:val="0092546D"/>
    <w:pPr>
      <w:framePr w:hSpace="141" w:wrap="around" w:vAnchor="text" w:hAnchor="text" w:xAlign="center" w:y="1"/>
      <w:spacing w:before="120" w:after="120" w:line="276" w:lineRule="auto"/>
      <w:ind w:left="284"/>
      <w:suppressOverlap/>
      <w:jc w:val="both"/>
    </w:pPr>
    <w:rPr>
      <w:rFonts w:ascii="Calibri" w:eastAsiaTheme="minorEastAsia" w:hAnsi="Calibri" w:cs="Calibri"/>
      <w:i/>
      <w:iCs/>
      <w:color w:val="000000" w:themeColor="text1"/>
      <w:sz w:val="22"/>
      <w:szCs w:val="22"/>
    </w:rPr>
  </w:style>
  <w:style w:type="character" w:customStyle="1" w:styleId="Nvel3-RChar">
    <w:name w:val="Nível 3-R Char"/>
    <w:basedOn w:val="Fontepargpadro"/>
    <w:link w:val="Nvel3-R"/>
    <w:rsid w:val="0092546D"/>
    <w:rPr>
      <w:rFonts w:ascii="Calibri" w:eastAsiaTheme="minorEastAsia" w:hAnsi="Calibri" w:cs="Calibri"/>
      <w:i/>
      <w:iCs/>
      <w:color w:val="000000" w:themeColor="text1"/>
      <w:lang w:eastAsia="pt-BR"/>
    </w:rPr>
  </w:style>
  <w:style w:type="paragraph" w:customStyle="1" w:styleId="TableParagraph">
    <w:name w:val="Table Paragraph"/>
    <w:basedOn w:val="Normal"/>
    <w:uiPriority w:val="1"/>
    <w:qFormat/>
    <w:rsid w:val="00A53A4C"/>
    <w:pPr>
      <w:ind w:left="177" w:right="168"/>
      <w:jc w:val="center"/>
    </w:pPr>
    <w:rPr>
      <w:rFonts w:ascii="Arial" w:eastAsia="Arial" w:hAnsi="Arial" w:cs="Arial"/>
      <w:lang w:val="pt-PT" w:eastAsia="en-US"/>
    </w:rPr>
  </w:style>
  <w:style w:type="character" w:styleId="Refdecomentrio">
    <w:name w:val="annotation reference"/>
    <w:unhideWhenUsed/>
    <w:rsid w:val="00FC30AC"/>
    <w:rPr>
      <w:sz w:val="16"/>
      <w:szCs w:val="16"/>
    </w:rPr>
  </w:style>
  <w:style w:type="paragraph" w:customStyle="1" w:styleId="Nivel01">
    <w:name w:val="Nivel 01"/>
    <w:basedOn w:val="Ttulo1"/>
    <w:next w:val="Normal"/>
    <w:link w:val="Nivel01Char"/>
    <w:qFormat/>
    <w:rsid w:val="00D418D7"/>
    <w:pPr>
      <w:keepNext/>
      <w:keepLines/>
      <w:tabs>
        <w:tab w:val="left" w:pos="567"/>
      </w:tabs>
      <w:spacing w:before="240"/>
      <w:ind w:left="360" w:hanging="360"/>
      <w:jc w:val="both"/>
    </w:pPr>
    <w:rPr>
      <w:rFonts w:eastAsia="Times New Roman"/>
      <w:sz w:val="20"/>
      <w:szCs w:val="20"/>
      <w:lang w:val="pt-BR" w:eastAsia="pt-BR"/>
    </w:rPr>
  </w:style>
  <w:style w:type="character" w:customStyle="1" w:styleId="Nivel01Char">
    <w:name w:val="Nivel 01 Char"/>
    <w:link w:val="Nivel01"/>
    <w:rsid w:val="00D418D7"/>
    <w:rPr>
      <w:rFonts w:ascii="Arial" w:eastAsia="Times New Roman" w:hAnsi="Arial" w:cs="Arial"/>
      <w:b/>
      <w:bCs/>
      <w:sz w:val="20"/>
      <w:szCs w:val="20"/>
      <w:lang w:eastAsia="pt-BR"/>
    </w:rPr>
  </w:style>
  <w:style w:type="paragraph" w:customStyle="1" w:styleId="Nivel01Titulo">
    <w:name w:val="Nivel_01_Titulo"/>
    <w:basedOn w:val="Ttulo1"/>
    <w:next w:val="Normal"/>
    <w:qFormat/>
    <w:rsid w:val="00D418D7"/>
    <w:pPr>
      <w:keepNext/>
      <w:keepLines/>
      <w:tabs>
        <w:tab w:val="left" w:pos="567"/>
      </w:tabs>
      <w:spacing w:before="240"/>
      <w:ind w:left="360" w:hanging="990"/>
      <w:jc w:val="both"/>
    </w:pPr>
    <w:rPr>
      <w:rFonts w:eastAsia="Times New Roman" w:cs="Times New Roman"/>
      <w:color w:val="2F5496"/>
      <w:sz w:val="20"/>
      <w:szCs w:val="20"/>
      <w:lang w:val="pt-BR" w:eastAsia="pt-BR"/>
    </w:rPr>
  </w:style>
  <w:style w:type="paragraph" w:customStyle="1" w:styleId="Nvel2-Red">
    <w:name w:val="Nível 2 -Red"/>
    <w:basedOn w:val="Nivel2"/>
    <w:link w:val="Nvel2-RedChar"/>
    <w:qFormat/>
    <w:rsid w:val="00D418D7"/>
    <w:pPr>
      <w:spacing w:before="120" w:after="120" w:line="276" w:lineRule="auto"/>
      <w:ind w:left="4969" w:right="0" w:hanging="360"/>
    </w:pPr>
    <w:rPr>
      <w:rFonts w:eastAsia="Times New Roman"/>
      <w:bCs w:val="0"/>
      <w:i/>
      <w:iCs/>
      <w:sz w:val="20"/>
      <w:szCs w:val="20"/>
      <w:lang w:val="pt-BR" w:eastAsia="pt-BR"/>
    </w:rPr>
  </w:style>
  <w:style w:type="paragraph" w:customStyle="1" w:styleId="Nvel4-R">
    <w:name w:val="Nível 4-R"/>
    <w:basedOn w:val="Normal"/>
    <w:qFormat/>
    <w:rsid w:val="00D418D7"/>
    <w:pPr>
      <w:spacing w:before="120" w:after="120" w:line="276" w:lineRule="auto"/>
      <w:ind w:left="2491" w:hanging="648"/>
      <w:jc w:val="both"/>
    </w:pPr>
    <w:rPr>
      <w:rFonts w:ascii="Arial" w:hAnsi="Arial" w:cs="Arial"/>
      <w:i/>
      <w:iCs/>
      <w:color w:val="FF0000"/>
      <w:sz w:val="20"/>
      <w:szCs w:val="20"/>
    </w:rPr>
  </w:style>
  <w:style w:type="character" w:customStyle="1" w:styleId="Nvel2-RedChar">
    <w:name w:val="Nível 2 -Red Char"/>
    <w:link w:val="Nvel2-Red"/>
    <w:rsid w:val="00D418D7"/>
    <w:rPr>
      <w:rFonts w:ascii="Arial" w:eastAsia="Times New Roman" w:hAnsi="Arial" w:cs="Arial"/>
      <w:i/>
      <w:iCs/>
      <w:color w:val="FF0000"/>
      <w:sz w:val="20"/>
      <w:szCs w:val="20"/>
      <w:lang w:eastAsia="pt-BR"/>
    </w:rPr>
  </w:style>
  <w:style w:type="paragraph" w:customStyle="1" w:styleId="textojustificadorecuoprimeiralinha">
    <w:name w:val="texto_justificado_recuo_primeira_linha"/>
    <w:basedOn w:val="Normal"/>
    <w:rsid w:val="00E75985"/>
    <w:pPr>
      <w:spacing w:before="100" w:beforeAutospacing="1" w:after="100" w:afterAutospacing="1"/>
    </w:pPr>
  </w:style>
  <w:style w:type="paragraph" w:customStyle="1" w:styleId="ou">
    <w:name w:val="ou"/>
    <w:basedOn w:val="PargrafodaLista"/>
    <w:link w:val="ouChar"/>
    <w:qFormat/>
    <w:rsid w:val="00C8369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C8369C"/>
    <w:rPr>
      <w:rFonts w:ascii="Arial" w:hAnsi="Arial" w:cs="Arial"/>
      <w:b/>
      <w:bCs/>
      <w:i/>
      <w:iCs/>
      <w:color w:val="FF0000"/>
      <w:sz w:val="20"/>
      <w:szCs w:val="24"/>
      <w:u w:val="single"/>
      <w:lang w:eastAsia="pt-BR"/>
    </w:rPr>
  </w:style>
  <w:style w:type="character" w:customStyle="1" w:styleId="Nivel1Char">
    <w:name w:val="Nivel1 Char"/>
    <w:basedOn w:val="Fontepargpadro"/>
    <w:link w:val="Nivel1"/>
    <w:locked/>
    <w:rsid w:val="00EC5DC6"/>
    <w:rPr>
      <w:rFonts w:ascii="Arial" w:eastAsiaTheme="majorEastAsia" w:hAnsi="Arial" w:cs="Arial"/>
      <w:b/>
      <w:color w:val="000000"/>
      <w:sz w:val="32"/>
      <w:szCs w:val="32"/>
    </w:rPr>
  </w:style>
  <w:style w:type="paragraph" w:customStyle="1" w:styleId="Nivel1">
    <w:name w:val="Nivel1"/>
    <w:basedOn w:val="Ttulo1"/>
    <w:next w:val="Normal"/>
    <w:link w:val="Nivel1Char"/>
    <w:qFormat/>
    <w:rsid w:val="00EC5DC6"/>
    <w:pPr>
      <w:keepNext/>
      <w:keepLines/>
      <w:numPr>
        <w:numId w:val="30"/>
      </w:numPr>
      <w:spacing w:before="480" w:after="120" w:line="276" w:lineRule="auto"/>
      <w:jc w:val="both"/>
    </w:pPr>
    <w:rPr>
      <w:rFonts w:eastAsiaTheme="majorEastAsia"/>
      <w:bCs w:val="0"/>
      <w:color w:val="000000"/>
      <w:sz w:val="32"/>
      <w:szCs w:val="32"/>
      <w:lang w:val="pt-BR"/>
    </w:rPr>
  </w:style>
  <w:style w:type="paragraph" w:styleId="Textodebalo">
    <w:name w:val="Balloon Text"/>
    <w:basedOn w:val="Normal"/>
    <w:link w:val="TextodebaloChar"/>
    <w:uiPriority w:val="99"/>
    <w:semiHidden/>
    <w:unhideWhenUsed/>
    <w:rsid w:val="007470BE"/>
    <w:rPr>
      <w:rFonts w:ascii="Tahoma" w:hAnsi="Tahoma" w:cs="Tahoma"/>
      <w:sz w:val="16"/>
      <w:szCs w:val="16"/>
    </w:rPr>
  </w:style>
  <w:style w:type="character" w:customStyle="1" w:styleId="TextodebaloChar">
    <w:name w:val="Texto de balão Char"/>
    <w:basedOn w:val="Fontepargpadro"/>
    <w:link w:val="Textodebalo"/>
    <w:uiPriority w:val="99"/>
    <w:semiHidden/>
    <w:rsid w:val="007470BE"/>
    <w:rPr>
      <w:rFonts w:ascii="Tahoma" w:eastAsia="Times New Roman" w:hAnsi="Tahoma" w:cs="Tahoma"/>
      <w:sz w:val="16"/>
      <w:szCs w:val="16"/>
      <w:lang w:eastAsia="pt-BR"/>
    </w:rPr>
  </w:style>
  <w:style w:type="character" w:styleId="MenoPendente">
    <w:name w:val="Unresolved Mention"/>
    <w:basedOn w:val="Fontepargpadro"/>
    <w:uiPriority w:val="99"/>
    <w:semiHidden/>
    <w:unhideWhenUsed/>
    <w:rsid w:val="001069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615853">
      <w:bodyDiv w:val="1"/>
      <w:marLeft w:val="0"/>
      <w:marRight w:val="0"/>
      <w:marTop w:val="0"/>
      <w:marBottom w:val="0"/>
      <w:divBdr>
        <w:top w:val="none" w:sz="0" w:space="0" w:color="auto"/>
        <w:left w:val="none" w:sz="0" w:space="0" w:color="auto"/>
        <w:bottom w:val="none" w:sz="0" w:space="0" w:color="auto"/>
        <w:right w:val="none" w:sz="0" w:space="0" w:color="auto"/>
      </w:divBdr>
    </w:div>
    <w:div w:id="1291936389">
      <w:bodyDiv w:val="1"/>
      <w:marLeft w:val="0"/>
      <w:marRight w:val="0"/>
      <w:marTop w:val="0"/>
      <w:marBottom w:val="0"/>
      <w:divBdr>
        <w:top w:val="none" w:sz="0" w:space="0" w:color="auto"/>
        <w:left w:val="none" w:sz="0" w:space="0" w:color="auto"/>
        <w:bottom w:val="none" w:sz="0" w:space="0" w:color="auto"/>
        <w:right w:val="none" w:sz="0" w:space="0" w:color="auto"/>
      </w:divBdr>
    </w:div>
    <w:div w:id="1345673181">
      <w:bodyDiv w:val="1"/>
      <w:marLeft w:val="0"/>
      <w:marRight w:val="0"/>
      <w:marTop w:val="0"/>
      <w:marBottom w:val="0"/>
      <w:divBdr>
        <w:top w:val="none" w:sz="0" w:space="0" w:color="auto"/>
        <w:left w:val="none" w:sz="0" w:space="0" w:color="auto"/>
        <w:bottom w:val="none" w:sz="0" w:space="0" w:color="auto"/>
        <w:right w:val="none" w:sz="0" w:space="0" w:color="auto"/>
      </w:divBdr>
    </w:div>
    <w:div w:id="1536388057">
      <w:bodyDiv w:val="1"/>
      <w:marLeft w:val="0"/>
      <w:marRight w:val="0"/>
      <w:marTop w:val="0"/>
      <w:marBottom w:val="0"/>
      <w:divBdr>
        <w:top w:val="none" w:sz="0" w:space="0" w:color="auto"/>
        <w:left w:val="none" w:sz="0" w:space="0" w:color="auto"/>
        <w:bottom w:val="none" w:sz="0" w:space="0" w:color="auto"/>
        <w:right w:val="none" w:sz="0" w:space="0" w:color="auto"/>
      </w:divBdr>
    </w:div>
    <w:div w:id="168620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ein\OneDrive\&#193;rea%20de%20Trabalho\tr%20-%20solu&#231;&#227;o.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7DA66-EC21-4918-A424-2B80D0FF1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 solução.dotx</Template>
  <TotalTime>162</TotalTime>
  <Pages>16</Pages>
  <Words>6721</Words>
  <Characters>36296</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sme-02 sme</dc:creator>
  <cp:lastModifiedBy>Reinaldo</cp:lastModifiedBy>
  <cp:revision>18</cp:revision>
  <cp:lastPrinted>2026-07-14T14:16:00Z</cp:lastPrinted>
  <dcterms:created xsi:type="dcterms:W3CDTF">2026-05-15T13:19:00Z</dcterms:created>
  <dcterms:modified xsi:type="dcterms:W3CDTF">2026-07-14T14:18:00Z</dcterms:modified>
</cp:coreProperties>
</file>